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FA38" w14:textId="77777777" w:rsidR="004D4AD9" w:rsidRDefault="004D4AD9" w:rsidP="004D4AD9">
      <w:pPr>
        <w:pStyle w:val="Title"/>
        <w:spacing w:line="276" w:lineRule="auto"/>
        <w:ind w:left="720"/>
        <w:rPr>
          <w:sz w:val="26"/>
          <w:szCs w:val="26"/>
          <w:lang w:val="en-US"/>
        </w:rPr>
      </w:pPr>
      <w:r>
        <w:rPr>
          <w:sz w:val="26"/>
          <w:szCs w:val="26"/>
          <w:lang w:val="en-US"/>
        </w:rPr>
        <w:t>LUSHISAN BICUIT SUBSTITUSI KULIT UDANG SEBAGAI CAMILAN KAYA PROTEIN</w:t>
      </w:r>
    </w:p>
    <w:p w14:paraId="7A83EADE" w14:textId="77777777" w:rsidR="004D4AD9" w:rsidRDefault="004D4AD9" w:rsidP="004D4AD9">
      <w:pPr>
        <w:pStyle w:val="Title"/>
        <w:spacing w:line="276" w:lineRule="auto"/>
        <w:ind w:left="720"/>
        <w:rPr>
          <w:sz w:val="26"/>
          <w:szCs w:val="26"/>
          <w:lang w:val="en-US"/>
        </w:rPr>
      </w:pPr>
    </w:p>
    <w:p w14:paraId="31D62D27" w14:textId="77777777" w:rsidR="004D4AD9" w:rsidRPr="004D4AD9" w:rsidRDefault="004D4AD9" w:rsidP="004D4AD9">
      <w:pPr>
        <w:pStyle w:val="Title"/>
        <w:spacing w:line="276" w:lineRule="auto"/>
        <w:ind w:left="720"/>
        <w:rPr>
          <w:b w:val="0"/>
          <w:sz w:val="22"/>
          <w:szCs w:val="22"/>
          <w:vertAlign w:val="superscript"/>
          <w:lang w:val="en-US"/>
        </w:rPr>
      </w:pPr>
      <w:r w:rsidRPr="004D4AD9">
        <w:rPr>
          <w:sz w:val="22"/>
          <w:szCs w:val="22"/>
          <w:lang w:val="en-US"/>
        </w:rPr>
        <w:t xml:space="preserve">Wahyu </w:t>
      </w:r>
      <w:proofErr w:type="spellStart"/>
      <w:r w:rsidRPr="004D4AD9">
        <w:rPr>
          <w:sz w:val="22"/>
          <w:szCs w:val="22"/>
          <w:lang w:val="en-US"/>
        </w:rPr>
        <w:t>Sekar</w:t>
      </w:r>
      <w:proofErr w:type="spellEnd"/>
      <w:r w:rsidRPr="004D4AD9">
        <w:rPr>
          <w:sz w:val="22"/>
          <w:szCs w:val="22"/>
          <w:lang w:val="en-US"/>
        </w:rPr>
        <w:t xml:space="preserve"> R</w:t>
      </w:r>
      <w:r w:rsidRPr="003A7CF1">
        <w:rPr>
          <w:sz w:val="22"/>
          <w:szCs w:val="22"/>
          <w:vertAlign w:val="superscript"/>
          <w:lang w:val="en-US"/>
        </w:rPr>
        <w:t>1</w:t>
      </w:r>
      <w:r w:rsidRPr="004D4AD9">
        <w:rPr>
          <w:b w:val="0"/>
          <w:sz w:val="22"/>
          <w:szCs w:val="22"/>
          <w:lang w:val="en-US"/>
        </w:rPr>
        <w:t xml:space="preserve">, </w:t>
      </w:r>
      <w:r w:rsidRPr="004D4AD9">
        <w:rPr>
          <w:sz w:val="22"/>
          <w:szCs w:val="22"/>
          <w:lang w:val="en-US"/>
        </w:rPr>
        <w:t>Titin Hera Widi</w:t>
      </w:r>
      <w:r w:rsidRPr="003A7CF1">
        <w:rPr>
          <w:sz w:val="22"/>
          <w:szCs w:val="22"/>
          <w:vertAlign w:val="superscript"/>
          <w:lang w:val="en-US"/>
        </w:rPr>
        <w:t>2</w:t>
      </w:r>
    </w:p>
    <w:p w14:paraId="008EF73B" w14:textId="77777777" w:rsidR="004D4AD9" w:rsidRPr="004D4AD9" w:rsidRDefault="004D4AD9" w:rsidP="004D4AD9">
      <w:pPr>
        <w:pStyle w:val="Title"/>
        <w:spacing w:line="276" w:lineRule="auto"/>
        <w:ind w:left="720"/>
        <w:rPr>
          <w:b w:val="0"/>
          <w:sz w:val="18"/>
          <w:szCs w:val="18"/>
          <w:lang w:val="en-US"/>
        </w:rPr>
      </w:pPr>
      <w:r w:rsidRPr="004D4AD9">
        <w:rPr>
          <w:b w:val="0"/>
          <w:sz w:val="18"/>
          <w:szCs w:val="18"/>
          <w:lang w:val="en-US"/>
        </w:rPr>
        <w:t>Universitas Negeri Yogyakarta</w:t>
      </w:r>
    </w:p>
    <w:p w14:paraId="07AF3F8B" w14:textId="77777777" w:rsidR="004D4AD9" w:rsidRDefault="004D4AD9" w:rsidP="004D4AD9">
      <w:pPr>
        <w:pStyle w:val="Title"/>
        <w:spacing w:line="276" w:lineRule="auto"/>
        <w:ind w:left="720"/>
        <w:rPr>
          <w:b w:val="0"/>
          <w:sz w:val="18"/>
          <w:szCs w:val="18"/>
          <w:lang w:val="en-US"/>
        </w:rPr>
      </w:pPr>
      <w:r w:rsidRPr="004D4AD9">
        <w:rPr>
          <w:b w:val="0"/>
          <w:sz w:val="18"/>
          <w:szCs w:val="18"/>
          <w:lang w:val="en-US"/>
        </w:rPr>
        <w:t xml:space="preserve">Email: </w:t>
      </w:r>
      <w:hyperlink r:id="rId6" w:history="1">
        <w:r w:rsidR="003A7CF1" w:rsidRPr="00C2379F">
          <w:rPr>
            <w:rStyle w:val="Hyperlink"/>
            <w:b w:val="0"/>
            <w:sz w:val="18"/>
            <w:szCs w:val="18"/>
            <w:lang w:val="en-US"/>
          </w:rPr>
          <w:t>wahyusekar.2017@student.uny.ac.id</w:t>
        </w:r>
      </w:hyperlink>
    </w:p>
    <w:p w14:paraId="6925784F" w14:textId="77777777" w:rsidR="003A7CF1" w:rsidRDefault="003A7CF1" w:rsidP="004D4AD9">
      <w:pPr>
        <w:pStyle w:val="Title"/>
        <w:spacing w:line="276" w:lineRule="auto"/>
        <w:ind w:left="720"/>
        <w:rPr>
          <w:b w:val="0"/>
          <w:sz w:val="18"/>
          <w:szCs w:val="18"/>
          <w:lang w:val="en-US"/>
        </w:rPr>
      </w:pPr>
    </w:p>
    <w:p w14:paraId="5D85589C" w14:textId="77777777" w:rsidR="003A7CF1" w:rsidRDefault="003A7CF1" w:rsidP="003A7CF1">
      <w:pPr>
        <w:pStyle w:val="Title"/>
        <w:spacing w:line="276" w:lineRule="auto"/>
        <w:ind w:left="720"/>
        <w:rPr>
          <w:sz w:val="22"/>
          <w:szCs w:val="18"/>
          <w:lang w:val="en-US"/>
        </w:rPr>
      </w:pPr>
      <w:r>
        <w:rPr>
          <w:sz w:val="22"/>
          <w:szCs w:val="18"/>
          <w:lang w:val="en-US"/>
        </w:rPr>
        <w:t>ABSTRAK</w:t>
      </w:r>
    </w:p>
    <w:p w14:paraId="5FA53C06" w14:textId="77777777" w:rsidR="003A7CF1" w:rsidRDefault="003A7CF1" w:rsidP="003A7CF1">
      <w:pPr>
        <w:pStyle w:val="Title"/>
        <w:spacing w:line="276" w:lineRule="auto"/>
        <w:ind w:left="720"/>
        <w:rPr>
          <w:sz w:val="22"/>
          <w:szCs w:val="18"/>
          <w:lang w:val="en-US"/>
        </w:rPr>
      </w:pPr>
    </w:p>
    <w:p w14:paraId="60FCACD6" w14:textId="77777777" w:rsidR="003A7CF1" w:rsidRDefault="004D55EC" w:rsidP="00730338">
      <w:pPr>
        <w:pStyle w:val="Title"/>
        <w:spacing w:line="276" w:lineRule="auto"/>
        <w:ind w:left="720"/>
        <w:jc w:val="both"/>
        <w:rPr>
          <w:b w:val="0"/>
          <w:sz w:val="22"/>
          <w:szCs w:val="18"/>
          <w:lang w:val="en-US"/>
        </w:rPr>
      </w:pPr>
      <w:proofErr w:type="spellStart"/>
      <w:r>
        <w:rPr>
          <w:b w:val="0"/>
          <w:sz w:val="22"/>
          <w:szCs w:val="18"/>
          <w:lang w:val="en-US"/>
        </w:rPr>
        <w:t>Tujuan</w:t>
      </w:r>
      <w:proofErr w:type="spellEnd"/>
      <w:r>
        <w:rPr>
          <w:b w:val="0"/>
          <w:sz w:val="22"/>
          <w:szCs w:val="18"/>
          <w:lang w:val="en-US"/>
        </w:rPr>
        <w:t xml:space="preserve"> </w:t>
      </w:r>
      <w:proofErr w:type="spellStart"/>
      <w:r>
        <w:rPr>
          <w:b w:val="0"/>
          <w:sz w:val="22"/>
          <w:szCs w:val="18"/>
          <w:lang w:val="en-US"/>
        </w:rPr>
        <w:t>dari</w:t>
      </w:r>
      <w:proofErr w:type="spellEnd"/>
      <w:r>
        <w:rPr>
          <w:b w:val="0"/>
          <w:sz w:val="22"/>
          <w:szCs w:val="18"/>
          <w:lang w:val="en-US"/>
        </w:rPr>
        <w:t xml:space="preserve"> </w:t>
      </w:r>
      <w:proofErr w:type="spellStart"/>
      <w:r>
        <w:rPr>
          <w:b w:val="0"/>
          <w:sz w:val="22"/>
          <w:szCs w:val="18"/>
          <w:lang w:val="en-US"/>
        </w:rPr>
        <w:t>penelitian</w:t>
      </w:r>
      <w:proofErr w:type="spellEnd"/>
      <w:r>
        <w:rPr>
          <w:b w:val="0"/>
          <w:sz w:val="22"/>
          <w:szCs w:val="18"/>
          <w:lang w:val="en-US"/>
        </w:rPr>
        <w:t xml:space="preserve"> </w:t>
      </w:r>
      <w:proofErr w:type="spellStart"/>
      <w:r>
        <w:rPr>
          <w:b w:val="0"/>
          <w:sz w:val="22"/>
          <w:szCs w:val="18"/>
          <w:lang w:val="en-US"/>
        </w:rPr>
        <w:t>ini</w:t>
      </w:r>
      <w:proofErr w:type="spellEnd"/>
      <w:r>
        <w:rPr>
          <w:b w:val="0"/>
          <w:sz w:val="22"/>
          <w:szCs w:val="18"/>
          <w:lang w:val="en-US"/>
        </w:rPr>
        <w:t xml:space="preserve"> </w:t>
      </w:r>
      <w:proofErr w:type="spellStart"/>
      <w:r>
        <w:rPr>
          <w:b w:val="0"/>
          <w:sz w:val="22"/>
          <w:szCs w:val="18"/>
          <w:lang w:val="en-US"/>
        </w:rPr>
        <w:t>adalah</w:t>
      </w:r>
      <w:proofErr w:type="spellEnd"/>
      <w:r>
        <w:rPr>
          <w:b w:val="0"/>
          <w:sz w:val="22"/>
          <w:szCs w:val="18"/>
          <w:lang w:val="en-US"/>
        </w:rPr>
        <w:t xml:space="preserve"> </w:t>
      </w:r>
      <w:proofErr w:type="spellStart"/>
      <w:r>
        <w:rPr>
          <w:b w:val="0"/>
          <w:sz w:val="22"/>
          <w:szCs w:val="18"/>
          <w:lang w:val="en-US"/>
        </w:rPr>
        <w:t>untuk</w:t>
      </w:r>
      <w:proofErr w:type="spellEnd"/>
      <w:r>
        <w:rPr>
          <w:b w:val="0"/>
          <w:sz w:val="22"/>
          <w:szCs w:val="18"/>
          <w:lang w:val="en-US"/>
        </w:rPr>
        <w:t xml:space="preserve"> </w:t>
      </w:r>
      <w:proofErr w:type="spellStart"/>
      <w:r>
        <w:rPr>
          <w:b w:val="0"/>
          <w:sz w:val="22"/>
          <w:szCs w:val="18"/>
          <w:lang w:val="en-US"/>
        </w:rPr>
        <w:t>mengetahui</w:t>
      </w:r>
      <w:proofErr w:type="spellEnd"/>
      <w:r>
        <w:rPr>
          <w:b w:val="0"/>
          <w:sz w:val="22"/>
          <w:szCs w:val="18"/>
          <w:lang w:val="en-US"/>
        </w:rPr>
        <w:t xml:space="preserve"> </w:t>
      </w:r>
      <w:proofErr w:type="spellStart"/>
      <w:r>
        <w:rPr>
          <w:b w:val="0"/>
          <w:sz w:val="22"/>
          <w:szCs w:val="18"/>
          <w:lang w:val="en-US"/>
        </w:rPr>
        <w:t>tingkat</w:t>
      </w:r>
      <w:proofErr w:type="spellEnd"/>
      <w:r>
        <w:rPr>
          <w:b w:val="0"/>
          <w:sz w:val="22"/>
          <w:szCs w:val="18"/>
          <w:lang w:val="en-US"/>
        </w:rPr>
        <w:t xml:space="preserve"> </w:t>
      </w:r>
      <w:proofErr w:type="spellStart"/>
      <w:r>
        <w:rPr>
          <w:b w:val="0"/>
          <w:sz w:val="22"/>
          <w:szCs w:val="18"/>
          <w:lang w:val="en-US"/>
        </w:rPr>
        <w:t>kesukaan</w:t>
      </w:r>
      <w:proofErr w:type="spellEnd"/>
      <w:r>
        <w:rPr>
          <w:b w:val="0"/>
          <w:sz w:val="22"/>
          <w:szCs w:val="18"/>
          <w:lang w:val="en-US"/>
        </w:rPr>
        <w:t xml:space="preserve"> </w:t>
      </w:r>
      <w:proofErr w:type="spellStart"/>
      <w:r w:rsidR="00D03361">
        <w:rPr>
          <w:b w:val="0"/>
          <w:sz w:val="22"/>
          <w:szCs w:val="18"/>
          <w:lang w:val="en-US"/>
        </w:rPr>
        <w:t>warna</w:t>
      </w:r>
      <w:proofErr w:type="spellEnd"/>
      <w:r w:rsidR="00D03361">
        <w:rPr>
          <w:b w:val="0"/>
          <w:sz w:val="22"/>
          <w:szCs w:val="18"/>
          <w:lang w:val="en-US"/>
        </w:rPr>
        <w:t xml:space="preserve">, rasa, aroma, </w:t>
      </w:r>
      <w:proofErr w:type="spellStart"/>
      <w:r w:rsidR="00D03361">
        <w:rPr>
          <w:b w:val="0"/>
          <w:sz w:val="22"/>
          <w:szCs w:val="18"/>
          <w:lang w:val="en-US"/>
        </w:rPr>
        <w:t>tekstur</w:t>
      </w:r>
      <w:proofErr w:type="spellEnd"/>
      <w:r w:rsidR="00D03361">
        <w:rPr>
          <w:b w:val="0"/>
          <w:sz w:val="22"/>
          <w:szCs w:val="18"/>
          <w:lang w:val="en-US"/>
        </w:rPr>
        <w:t xml:space="preserve"> dan </w:t>
      </w:r>
      <w:proofErr w:type="spellStart"/>
      <w:r w:rsidR="00D03361">
        <w:rPr>
          <w:b w:val="0"/>
          <w:sz w:val="22"/>
          <w:szCs w:val="18"/>
          <w:lang w:val="en-US"/>
        </w:rPr>
        <w:t>keseluruhan</w:t>
      </w:r>
      <w:proofErr w:type="spellEnd"/>
      <w:r w:rsidR="00D03361">
        <w:rPr>
          <w:b w:val="0"/>
          <w:sz w:val="22"/>
          <w:szCs w:val="18"/>
          <w:lang w:val="en-US"/>
        </w:rPr>
        <w:t xml:space="preserve"> </w:t>
      </w:r>
      <w:r>
        <w:rPr>
          <w:b w:val="0"/>
          <w:sz w:val="22"/>
          <w:szCs w:val="18"/>
          <w:lang w:val="en-US"/>
        </w:rPr>
        <w:t xml:space="preserve">pada </w:t>
      </w:r>
      <w:proofErr w:type="spellStart"/>
      <w:r>
        <w:rPr>
          <w:b w:val="0"/>
          <w:sz w:val="22"/>
          <w:szCs w:val="18"/>
          <w:lang w:val="en-US"/>
        </w:rPr>
        <w:t>produk</w:t>
      </w:r>
      <w:proofErr w:type="spellEnd"/>
      <w:r>
        <w:rPr>
          <w:b w:val="0"/>
          <w:sz w:val="22"/>
          <w:szCs w:val="18"/>
          <w:lang w:val="en-US"/>
        </w:rPr>
        <w:t xml:space="preserve"> sandwich </w:t>
      </w:r>
      <w:proofErr w:type="spellStart"/>
      <w:r>
        <w:rPr>
          <w:b w:val="0"/>
          <w:sz w:val="22"/>
          <w:szCs w:val="18"/>
          <w:lang w:val="en-US"/>
        </w:rPr>
        <w:t>biskuit</w:t>
      </w:r>
      <w:proofErr w:type="spellEnd"/>
      <w:r>
        <w:rPr>
          <w:b w:val="0"/>
          <w:sz w:val="22"/>
          <w:szCs w:val="18"/>
          <w:lang w:val="en-US"/>
        </w:rPr>
        <w:t xml:space="preserve"> </w:t>
      </w:r>
      <w:proofErr w:type="spellStart"/>
      <w:r w:rsidR="00D03361">
        <w:rPr>
          <w:b w:val="0"/>
          <w:sz w:val="22"/>
          <w:szCs w:val="18"/>
          <w:lang w:val="en-US"/>
        </w:rPr>
        <w:t>dengan</w:t>
      </w:r>
      <w:proofErr w:type="spellEnd"/>
      <w:r w:rsidR="00D03361">
        <w:rPr>
          <w:b w:val="0"/>
          <w:sz w:val="22"/>
          <w:szCs w:val="18"/>
          <w:lang w:val="en-US"/>
        </w:rPr>
        <w:t xml:space="preserve"> </w:t>
      </w:r>
      <w:proofErr w:type="spellStart"/>
      <w:r w:rsidR="00D03361">
        <w:rPr>
          <w:b w:val="0"/>
          <w:sz w:val="22"/>
          <w:szCs w:val="18"/>
          <w:lang w:val="en-US"/>
        </w:rPr>
        <w:t>substitusi</w:t>
      </w:r>
      <w:proofErr w:type="spellEnd"/>
      <w:r w:rsidR="00D03361">
        <w:rPr>
          <w:b w:val="0"/>
          <w:sz w:val="22"/>
          <w:szCs w:val="18"/>
          <w:lang w:val="en-US"/>
        </w:rPr>
        <w:t xml:space="preserve"> </w:t>
      </w:r>
      <w:proofErr w:type="spellStart"/>
      <w:r w:rsidR="00D03361">
        <w:rPr>
          <w:b w:val="0"/>
          <w:sz w:val="22"/>
          <w:szCs w:val="18"/>
          <w:lang w:val="en-US"/>
        </w:rPr>
        <w:t>tepung</w:t>
      </w:r>
      <w:proofErr w:type="spellEnd"/>
      <w:r w:rsidR="00D03361">
        <w:rPr>
          <w:b w:val="0"/>
          <w:sz w:val="22"/>
          <w:szCs w:val="18"/>
          <w:lang w:val="en-US"/>
        </w:rPr>
        <w:t xml:space="preserve"> </w:t>
      </w:r>
      <w:proofErr w:type="spellStart"/>
      <w:r w:rsidR="00D03361">
        <w:rPr>
          <w:b w:val="0"/>
          <w:sz w:val="22"/>
          <w:szCs w:val="18"/>
          <w:lang w:val="en-US"/>
        </w:rPr>
        <w:t>udang</w:t>
      </w:r>
      <w:proofErr w:type="spellEnd"/>
      <w:r w:rsidR="00D03361">
        <w:rPr>
          <w:b w:val="0"/>
          <w:sz w:val="22"/>
          <w:szCs w:val="18"/>
          <w:lang w:val="en-US"/>
        </w:rPr>
        <w:t xml:space="preserve"> </w:t>
      </w:r>
      <w:proofErr w:type="spellStart"/>
      <w:r w:rsidR="00D03361">
        <w:rPr>
          <w:b w:val="0"/>
          <w:sz w:val="22"/>
          <w:szCs w:val="18"/>
          <w:lang w:val="en-US"/>
        </w:rPr>
        <w:t>vaname</w:t>
      </w:r>
      <w:proofErr w:type="spellEnd"/>
      <w:r w:rsidR="00D03361">
        <w:rPr>
          <w:b w:val="0"/>
          <w:sz w:val="22"/>
          <w:szCs w:val="18"/>
          <w:lang w:val="en-US"/>
        </w:rPr>
        <w:t xml:space="preserve">. </w:t>
      </w:r>
      <w:proofErr w:type="spellStart"/>
      <w:r w:rsidR="00D03361">
        <w:rPr>
          <w:b w:val="0"/>
          <w:sz w:val="22"/>
          <w:szCs w:val="18"/>
          <w:lang w:val="en-US"/>
        </w:rPr>
        <w:t>Penelitian</w:t>
      </w:r>
      <w:proofErr w:type="spellEnd"/>
      <w:r w:rsidR="00D03361">
        <w:rPr>
          <w:b w:val="0"/>
          <w:sz w:val="22"/>
          <w:szCs w:val="18"/>
          <w:lang w:val="en-US"/>
        </w:rPr>
        <w:t xml:space="preserve"> </w:t>
      </w:r>
      <w:proofErr w:type="spellStart"/>
      <w:r w:rsidR="00D03361">
        <w:rPr>
          <w:b w:val="0"/>
          <w:sz w:val="22"/>
          <w:szCs w:val="18"/>
          <w:lang w:val="en-US"/>
        </w:rPr>
        <w:t>ini</w:t>
      </w:r>
      <w:proofErr w:type="spellEnd"/>
      <w:r w:rsidR="00D03361">
        <w:rPr>
          <w:b w:val="0"/>
          <w:sz w:val="22"/>
          <w:szCs w:val="18"/>
          <w:lang w:val="en-US"/>
        </w:rPr>
        <w:t xml:space="preserve"> </w:t>
      </w:r>
      <w:proofErr w:type="spellStart"/>
      <w:r w:rsidR="00D03361">
        <w:rPr>
          <w:b w:val="0"/>
          <w:sz w:val="22"/>
          <w:szCs w:val="18"/>
          <w:lang w:val="en-US"/>
        </w:rPr>
        <w:t>mengguna</w:t>
      </w:r>
      <w:r w:rsidR="0075043D">
        <w:rPr>
          <w:b w:val="0"/>
          <w:sz w:val="22"/>
          <w:szCs w:val="18"/>
          <w:lang w:val="en-US"/>
        </w:rPr>
        <w:t>kan</w:t>
      </w:r>
      <w:proofErr w:type="spellEnd"/>
      <w:r w:rsidR="0075043D">
        <w:rPr>
          <w:b w:val="0"/>
          <w:sz w:val="22"/>
          <w:szCs w:val="18"/>
          <w:lang w:val="en-US"/>
        </w:rPr>
        <w:t xml:space="preserve"> </w:t>
      </w:r>
      <w:proofErr w:type="spellStart"/>
      <w:r w:rsidR="00EC5175">
        <w:rPr>
          <w:b w:val="0"/>
          <w:sz w:val="22"/>
          <w:szCs w:val="18"/>
          <w:lang w:val="en-US"/>
        </w:rPr>
        <w:t>Rancangan</w:t>
      </w:r>
      <w:proofErr w:type="spellEnd"/>
      <w:r w:rsidR="00EC5175">
        <w:rPr>
          <w:b w:val="0"/>
          <w:sz w:val="22"/>
          <w:szCs w:val="18"/>
          <w:lang w:val="en-US"/>
        </w:rPr>
        <w:t xml:space="preserve"> </w:t>
      </w:r>
      <w:proofErr w:type="spellStart"/>
      <w:r w:rsidR="00EC5175">
        <w:rPr>
          <w:b w:val="0"/>
          <w:sz w:val="22"/>
          <w:szCs w:val="18"/>
          <w:lang w:val="en-US"/>
        </w:rPr>
        <w:t>Acak</w:t>
      </w:r>
      <w:proofErr w:type="spellEnd"/>
      <w:r w:rsidR="00EC5175">
        <w:rPr>
          <w:b w:val="0"/>
          <w:sz w:val="22"/>
          <w:szCs w:val="18"/>
          <w:lang w:val="en-US"/>
        </w:rPr>
        <w:t xml:space="preserve"> </w:t>
      </w:r>
      <w:proofErr w:type="spellStart"/>
      <w:r w:rsidR="00EC5175">
        <w:rPr>
          <w:b w:val="0"/>
          <w:sz w:val="22"/>
          <w:szCs w:val="18"/>
          <w:lang w:val="en-US"/>
        </w:rPr>
        <w:t>lengkap</w:t>
      </w:r>
      <w:proofErr w:type="spellEnd"/>
      <w:r w:rsidR="00EC5175">
        <w:rPr>
          <w:b w:val="0"/>
          <w:sz w:val="22"/>
          <w:szCs w:val="18"/>
          <w:lang w:val="en-US"/>
        </w:rPr>
        <w:t xml:space="preserve"> (</w:t>
      </w:r>
      <w:r w:rsidR="0075043D">
        <w:rPr>
          <w:b w:val="0"/>
          <w:sz w:val="22"/>
          <w:szCs w:val="18"/>
          <w:lang w:val="en-US"/>
        </w:rPr>
        <w:t>RAL</w:t>
      </w:r>
      <w:r w:rsidR="00EC5175">
        <w:rPr>
          <w:b w:val="0"/>
          <w:sz w:val="22"/>
          <w:szCs w:val="18"/>
          <w:lang w:val="en-US"/>
        </w:rPr>
        <w:t xml:space="preserve">) </w:t>
      </w:r>
      <w:proofErr w:type="spellStart"/>
      <w:r w:rsidR="00982850">
        <w:rPr>
          <w:b w:val="0"/>
          <w:sz w:val="22"/>
          <w:szCs w:val="18"/>
          <w:lang w:val="en-US"/>
        </w:rPr>
        <w:t>pengulangan</w:t>
      </w:r>
      <w:proofErr w:type="spellEnd"/>
      <w:r w:rsidR="00982850">
        <w:rPr>
          <w:b w:val="0"/>
          <w:sz w:val="22"/>
          <w:szCs w:val="18"/>
          <w:lang w:val="en-US"/>
        </w:rPr>
        <w:t xml:space="preserve"> 3 kali </w:t>
      </w:r>
      <w:proofErr w:type="spellStart"/>
      <w:r w:rsidR="00EC5175">
        <w:rPr>
          <w:b w:val="0"/>
          <w:sz w:val="22"/>
          <w:szCs w:val="18"/>
          <w:lang w:val="en-US"/>
        </w:rPr>
        <w:t>dengan</w:t>
      </w:r>
      <w:proofErr w:type="spellEnd"/>
      <w:r w:rsidR="00EC5175">
        <w:rPr>
          <w:b w:val="0"/>
          <w:sz w:val="22"/>
          <w:szCs w:val="18"/>
          <w:lang w:val="en-US"/>
        </w:rPr>
        <w:t xml:space="preserve"> </w:t>
      </w:r>
      <w:proofErr w:type="spellStart"/>
      <w:r w:rsidR="00EC5175">
        <w:rPr>
          <w:b w:val="0"/>
          <w:sz w:val="22"/>
          <w:szCs w:val="18"/>
          <w:lang w:val="en-US"/>
        </w:rPr>
        <w:t>empat</w:t>
      </w:r>
      <w:proofErr w:type="spellEnd"/>
      <w:r w:rsidR="00EC5175">
        <w:rPr>
          <w:b w:val="0"/>
          <w:sz w:val="22"/>
          <w:szCs w:val="18"/>
          <w:lang w:val="en-US"/>
        </w:rPr>
        <w:t xml:space="preserve"> </w:t>
      </w:r>
      <w:proofErr w:type="spellStart"/>
      <w:r w:rsidR="00EC5175">
        <w:rPr>
          <w:b w:val="0"/>
          <w:sz w:val="22"/>
          <w:szCs w:val="18"/>
          <w:lang w:val="en-US"/>
        </w:rPr>
        <w:t>variasi</w:t>
      </w:r>
      <w:proofErr w:type="spellEnd"/>
      <w:r w:rsidR="00EC5175">
        <w:rPr>
          <w:b w:val="0"/>
          <w:sz w:val="22"/>
          <w:szCs w:val="18"/>
          <w:lang w:val="en-US"/>
        </w:rPr>
        <w:t xml:space="preserve"> </w:t>
      </w:r>
      <w:proofErr w:type="spellStart"/>
      <w:r w:rsidR="00EC5175">
        <w:rPr>
          <w:b w:val="0"/>
          <w:sz w:val="22"/>
          <w:szCs w:val="18"/>
          <w:lang w:val="en-US"/>
        </w:rPr>
        <w:t>sustitusi</w:t>
      </w:r>
      <w:proofErr w:type="spellEnd"/>
      <w:r w:rsidR="00EC5175">
        <w:rPr>
          <w:b w:val="0"/>
          <w:sz w:val="22"/>
          <w:szCs w:val="18"/>
          <w:lang w:val="en-US"/>
        </w:rPr>
        <w:t xml:space="preserve"> </w:t>
      </w:r>
      <w:proofErr w:type="spellStart"/>
      <w:r w:rsidR="00EC5175">
        <w:rPr>
          <w:b w:val="0"/>
          <w:sz w:val="22"/>
          <w:szCs w:val="18"/>
          <w:lang w:val="en-US"/>
        </w:rPr>
        <w:t>tepung</w:t>
      </w:r>
      <w:proofErr w:type="spellEnd"/>
      <w:r w:rsidR="00EC5175">
        <w:rPr>
          <w:b w:val="0"/>
          <w:sz w:val="22"/>
          <w:szCs w:val="18"/>
          <w:lang w:val="en-US"/>
        </w:rPr>
        <w:t xml:space="preserve"> </w:t>
      </w:r>
      <w:proofErr w:type="spellStart"/>
      <w:r w:rsidR="00EC5175">
        <w:rPr>
          <w:b w:val="0"/>
          <w:sz w:val="22"/>
          <w:szCs w:val="18"/>
          <w:lang w:val="en-US"/>
        </w:rPr>
        <w:t>kulit</w:t>
      </w:r>
      <w:proofErr w:type="spellEnd"/>
      <w:r w:rsidR="00EC5175">
        <w:rPr>
          <w:b w:val="0"/>
          <w:sz w:val="22"/>
          <w:szCs w:val="18"/>
          <w:lang w:val="en-US"/>
        </w:rPr>
        <w:t xml:space="preserve"> </w:t>
      </w:r>
      <w:proofErr w:type="spellStart"/>
      <w:r w:rsidR="00EC5175">
        <w:rPr>
          <w:b w:val="0"/>
          <w:sz w:val="22"/>
          <w:szCs w:val="18"/>
          <w:lang w:val="en-US"/>
        </w:rPr>
        <w:t>udang</w:t>
      </w:r>
      <w:proofErr w:type="spellEnd"/>
      <w:r w:rsidR="00EC5175">
        <w:rPr>
          <w:b w:val="0"/>
          <w:sz w:val="22"/>
          <w:szCs w:val="18"/>
          <w:lang w:val="en-US"/>
        </w:rPr>
        <w:t xml:space="preserve"> </w:t>
      </w:r>
      <w:proofErr w:type="spellStart"/>
      <w:r w:rsidR="00EC5175">
        <w:rPr>
          <w:b w:val="0"/>
          <w:sz w:val="22"/>
          <w:szCs w:val="18"/>
          <w:lang w:val="en-US"/>
        </w:rPr>
        <w:t>yaitu</w:t>
      </w:r>
      <w:proofErr w:type="spellEnd"/>
      <w:r w:rsidR="00EC5175">
        <w:rPr>
          <w:b w:val="0"/>
          <w:sz w:val="22"/>
          <w:szCs w:val="18"/>
          <w:lang w:val="en-US"/>
        </w:rPr>
        <w:t xml:space="preserve"> 0%, 5%, 10%, dan 15%</w:t>
      </w:r>
      <w:r w:rsidR="00D03361">
        <w:rPr>
          <w:b w:val="0"/>
          <w:sz w:val="22"/>
          <w:szCs w:val="18"/>
          <w:lang w:val="en-US"/>
        </w:rPr>
        <w:t xml:space="preserve">. </w:t>
      </w:r>
      <w:proofErr w:type="spellStart"/>
      <w:r w:rsidR="00D03361">
        <w:rPr>
          <w:b w:val="0"/>
          <w:sz w:val="22"/>
          <w:szCs w:val="18"/>
          <w:lang w:val="en-US"/>
        </w:rPr>
        <w:t>Perlaku</w:t>
      </w:r>
      <w:r w:rsidR="00730338">
        <w:rPr>
          <w:b w:val="0"/>
          <w:sz w:val="22"/>
          <w:szCs w:val="18"/>
          <w:lang w:val="en-US"/>
        </w:rPr>
        <w:t>a</w:t>
      </w:r>
      <w:r w:rsidR="0075043D">
        <w:rPr>
          <w:b w:val="0"/>
          <w:sz w:val="22"/>
          <w:szCs w:val="18"/>
          <w:lang w:val="en-US"/>
        </w:rPr>
        <w:t>n</w:t>
      </w:r>
      <w:proofErr w:type="spellEnd"/>
      <w:r w:rsidR="0075043D">
        <w:rPr>
          <w:b w:val="0"/>
          <w:sz w:val="22"/>
          <w:szCs w:val="18"/>
          <w:lang w:val="en-US"/>
        </w:rPr>
        <w:t xml:space="preserve"> F.10%</w:t>
      </w:r>
      <w:r w:rsidR="00730338">
        <w:rPr>
          <w:b w:val="0"/>
          <w:sz w:val="22"/>
          <w:szCs w:val="18"/>
          <w:lang w:val="en-US"/>
        </w:rPr>
        <w:t xml:space="preserve"> (</w:t>
      </w:r>
      <w:proofErr w:type="spellStart"/>
      <w:r w:rsidR="00730338">
        <w:rPr>
          <w:b w:val="0"/>
          <w:sz w:val="22"/>
          <w:szCs w:val="18"/>
          <w:lang w:val="en-US"/>
        </w:rPr>
        <w:t>Tepung</w:t>
      </w:r>
      <w:proofErr w:type="spellEnd"/>
      <w:r w:rsidR="00730338">
        <w:rPr>
          <w:b w:val="0"/>
          <w:sz w:val="22"/>
          <w:szCs w:val="18"/>
          <w:lang w:val="en-US"/>
        </w:rPr>
        <w:t xml:space="preserve"> </w:t>
      </w:r>
      <w:proofErr w:type="spellStart"/>
      <w:r w:rsidR="00730338">
        <w:rPr>
          <w:b w:val="0"/>
          <w:sz w:val="22"/>
          <w:szCs w:val="18"/>
          <w:lang w:val="en-US"/>
        </w:rPr>
        <w:t>Terigu</w:t>
      </w:r>
      <w:proofErr w:type="spellEnd"/>
      <w:r w:rsidR="00730338">
        <w:rPr>
          <w:b w:val="0"/>
          <w:sz w:val="22"/>
          <w:szCs w:val="18"/>
          <w:lang w:val="en-US"/>
        </w:rPr>
        <w:t xml:space="preserve"> Protein </w:t>
      </w:r>
      <w:proofErr w:type="spellStart"/>
      <w:r w:rsidR="00730338">
        <w:rPr>
          <w:b w:val="0"/>
          <w:sz w:val="22"/>
          <w:szCs w:val="18"/>
          <w:lang w:val="en-US"/>
        </w:rPr>
        <w:t>Rendah</w:t>
      </w:r>
      <w:proofErr w:type="spellEnd"/>
      <w:r w:rsidR="00730338">
        <w:rPr>
          <w:b w:val="0"/>
          <w:sz w:val="22"/>
          <w:szCs w:val="18"/>
          <w:lang w:val="en-US"/>
        </w:rPr>
        <w:t xml:space="preserve"> 90% : </w:t>
      </w:r>
      <w:proofErr w:type="spellStart"/>
      <w:r w:rsidR="00730338">
        <w:rPr>
          <w:b w:val="0"/>
          <w:sz w:val="22"/>
          <w:szCs w:val="18"/>
          <w:lang w:val="en-US"/>
        </w:rPr>
        <w:t>Tepung</w:t>
      </w:r>
      <w:proofErr w:type="spellEnd"/>
      <w:r w:rsidR="00730338">
        <w:rPr>
          <w:b w:val="0"/>
          <w:sz w:val="22"/>
          <w:szCs w:val="18"/>
          <w:lang w:val="en-US"/>
        </w:rPr>
        <w:t xml:space="preserve"> </w:t>
      </w:r>
      <w:proofErr w:type="spellStart"/>
      <w:r w:rsidR="00730338">
        <w:rPr>
          <w:b w:val="0"/>
          <w:sz w:val="22"/>
          <w:szCs w:val="18"/>
          <w:lang w:val="en-US"/>
        </w:rPr>
        <w:t>udang</w:t>
      </w:r>
      <w:proofErr w:type="spellEnd"/>
      <w:r w:rsidR="00730338">
        <w:rPr>
          <w:b w:val="0"/>
          <w:sz w:val="22"/>
          <w:szCs w:val="18"/>
          <w:lang w:val="en-US"/>
        </w:rPr>
        <w:t xml:space="preserve"> 10%) </w:t>
      </w:r>
      <w:proofErr w:type="spellStart"/>
      <w:r w:rsidR="00730338">
        <w:rPr>
          <w:b w:val="0"/>
          <w:sz w:val="22"/>
          <w:szCs w:val="18"/>
          <w:lang w:val="en-US"/>
        </w:rPr>
        <w:t>merupakan</w:t>
      </w:r>
      <w:proofErr w:type="spellEnd"/>
      <w:r w:rsidR="00730338">
        <w:rPr>
          <w:b w:val="0"/>
          <w:sz w:val="22"/>
          <w:szCs w:val="18"/>
          <w:lang w:val="en-US"/>
        </w:rPr>
        <w:t xml:space="preserve"> </w:t>
      </w:r>
      <w:proofErr w:type="spellStart"/>
      <w:r w:rsidR="00730338">
        <w:rPr>
          <w:b w:val="0"/>
          <w:sz w:val="22"/>
          <w:szCs w:val="18"/>
          <w:lang w:val="en-US"/>
        </w:rPr>
        <w:t>perlakuan</w:t>
      </w:r>
      <w:proofErr w:type="spellEnd"/>
      <w:r w:rsidR="00730338">
        <w:rPr>
          <w:b w:val="0"/>
          <w:sz w:val="22"/>
          <w:szCs w:val="18"/>
          <w:lang w:val="en-US"/>
        </w:rPr>
        <w:t xml:space="preserve"> yang paling </w:t>
      </w:r>
      <w:proofErr w:type="spellStart"/>
      <w:r w:rsidR="00730338">
        <w:rPr>
          <w:b w:val="0"/>
          <w:sz w:val="22"/>
          <w:szCs w:val="18"/>
          <w:lang w:val="en-US"/>
        </w:rPr>
        <w:t>disukai</w:t>
      </w:r>
      <w:proofErr w:type="spellEnd"/>
      <w:r w:rsidR="00730338">
        <w:rPr>
          <w:b w:val="0"/>
          <w:sz w:val="22"/>
          <w:szCs w:val="18"/>
          <w:lang w:val="en-US"/>
        </w:rPr>
        <w:t xml:space="preserve"> </w:t>
      </w:r>
      <w:proofErr w:type="spellStart"/>
      <w:r w:rsidR="00730338">
        <w:rPr>
          <w:b w:val="0"/>
          <w:sz w:val="22"/>
          <w:szCs w:val="18"/>
          <w:lang w:val="en-US"/>
        </w:rPr>
        <w:t>panelis</w:t>
      </w:r>
      <w:proofErr w:type="spellEnd"/>
      <w:r w:rsidR="00730338">
        <w:rPr>
          <w:b w:val="0"/>
          <w:sz w:val="22"/>
          <w:szCs w:val="18"/>
          <w:lang w:val="en-US"/>
        </w:rPr>
        <w:t xml:space="preserve"> </w:t>
      </w:r>
      <w:proofErr w:type="spellStart"/>
      <w:r w:rsidR="00730338">
        <w:rPr>
          <w:b w:val="0"/>
          <w:sz w:val="22"/>
          <w:szCs w:val="18"/>
          <w:lang w:val="en-US"/>
        </w:rPr>
        <w:t>dengan</w:t>
      </w:r>
      <w:proofErr w:type="spellEnd"/>
      <w:r w:rsidR="00730338">
        <w:rPr>
          <w:b w:val="0"/>
          <w:sz w:val="22"/>
          <w:szCs w:val="18"/>
          <w:lang w:val="en-US"/>
        </w:rPr>
        <w:t xml:space="preserve"> </w:t>
      </w:r>
      <w:proofErr w:type="spellStart"/>
      <w:r w:rsidR="00730338">
        <w:rPr>
          <w:b w:val="0"/>
          <w:sz w:val="22"/>
          <w:szCs w:val="18"/>
          <w:lang w:val="en-US"/>
        </w:rPr>
        <w:t>skor</w:t>
      </w:r>
      <w:proofErr w:type="spellEnd"/>
      <w:r w:rsidR="00730338">
        <w:rPr>
          <w:b w:val="0"/>
          <w:sz w:val="22"/>
          <w:szCs w:val="18"/>
          <w:lang w:val="en-US"/>
        </w:rPr>
        <w:t xml:space="preserve"> </w:t>
      </w:r>
      <w:proofErr w:type="spellStart"/>
      <w:r w:rsidR="00730338">
        <w:rPr>
          <w:b w:val="0"/>
          <w:sz w:val="22"/>
          <w:szCs w:val="18"/>
          <w:lang w:val="en-US"/>
        </w:rPr>
        <w:t>penilaian</w:t>
      </w:r>
      <w:proofErr w:type="spellEnd"/>
      <w:r w:rsidR="00730338">
        <w:rPr>
          <w:b w:val="0"/>
          <w:sz w:val="22"/>
          <w:szCs w:val="18"/>
          <w:lang w:val="en-US"/>
        </w:rPr>
        <w:t xml:space="preserve"> </w:t>
      </w:r>
      <w:proofErr w:type="spellStart"/>
      <w:r w:rsidR="00730338">
        <w:rPr>
          <w:b w:val="0"/>
          <w:sz w:val="22"/>
          <w:szCs w:val="18"/>
          <w:lang w:val="en-US"/>
        </w:rPr>
        <w:t>terhadap</w:t>
      </w:r>
      <w:proofErr w:type="spellEnd"/>
      <w:r w:rsidR="00730338">
        <w:rPr>
          <w:b w:val="0"/>
          <w:sz w:val="22"/>
          <w:szCs w:val="18"/>
          <w:lang w:val="en-US"/>
        </w:rPr>
        <w:t xml:space="preserve"> </w:t>
      </w:r>
      <w:proofErr w:type="spellStart"/>
      <w:r w:rsidR="00730338">
        <w:rPr>
          <w:b w:val="0"/>
          <w:sz w:val="22"/>
          <w:szCs w:val="18"/>
          <w:lang w:val="en-US"/>
        </w:rPr>
        <w:t>warna</w:t>
      </w:r>
      <w:proofErr w:type="spellEnd"/>
      <w:r w:rsidR="00730338">
        <w:rPr>
          <w:b w:val="0"/>
          <w:sz w:val="22"/>
          <w:szCs w:val="18"/>
          <w:lang w:val="en-US"/>
        </w:rPr>
        <w:t xml:space="preserve">, rasa, aroma </w:t>
      </w:r>
      <w:proofErr w:type="spellStart"/>
      <w:r w:rsidR="00730338">
        <w:rPr>
          <w:b w:val="0"/>
          <w:sz w:val="22"/>
          <w:szCs w:val="18"/>
          <w:lang w:val="en-US"/>
        </w:rPr>
        <w:t>tekstur</w:t>
      </w:r>
      <w:proofErr w:type="spellEnd"/>
      <w:r w:rsidR="00730338">
        <w:rPr>
          <w:b w:val="0"/>
          <w:sz w:val="22"/>
          <w:szCs w:val="18"/>
          <w:lang w:val="en-US"/>
        </w:rPr>
        <w:t xml:space="preserve"> dan </w:t>
      </w:r>
      <w:proofErr w:type="spellStart"/>
      <w:r w:rsidR="00730338">
        <w:rPr>
          <w:b w:val="0"/>
          <w:sz w:val="22"/>
          <w:szCs w:val="18"/>
          <w:lang w:val="en-US"/>
        </w:rPr>
        <w:t>keseluruhan</w:t>
      </w:r>
      <w:proofErr w:type="spellEnd"/>
      <w:r w:rsidR="00730338">
        <w:rPr>
          <w:b w:val="0"/>
          <w:sz w:val="22"/>
          <w:szCs w:val="18"/>
          <w:lang w:val="en-US"/>
        </w:rPr>
        <w:t xml:space="preserve"> </w:t>
      </w:r>
      <w:proofErr w:type="spellStart"/>
      <w:r w:rsidR="00730338">
        <w:rPr>
          <w:b w:val="0"/>
          <w:sz w:val="22"/>
          <w:szCs w:val="18"/>
          <w:lang w:val="en-US"/>
        </w:rPr>
        <w:t>berturut-turt</w:t>
      </w:r>
      <w:proofErr w:type="spellEnd"/>
      <w:r w:rsidR="00730338">
        <w:rPr>
          <w:b w:val="0"/>
          <w:sz w:val="22"/>
          <w:szCs w:val="18"/>
          <w:lang w:val="en-US"/>
        </w:rPr>
        <w:t xml:space="preserve"> </w:t>
      </w:r>
      <w:proofErr w:type="spellStart"/>
      <w:r w:rsidR="00730338">
        <w:rPr>
          <w:b w:val="0"/>
          <w:sz w:val="22"/>
          <w:szCs w:val="18"/>
          <w:lang w:val="en-US"/>
        </w:rPr>
        <w:t>sebesar</w:t>
      </w:r>
      <w:proofErr w:type="spellEnd"/>
      <w:r w:rsidR="00730338">
        <w:rPr>
          <w:b w:val="0"/>
          <w:sz w:val="22"/>
          <w:szCs w:val="18"/>
          <w:lang w:val="en-US"/>
        </w:rPr>
        <w:t xml:space="preserve">…….. . sandwich </w:t>
      </w:r>
      <w:proofErr w:type="spellStart"/>
      <w:r w:rsidR="00730338">
        <w:rPr>
          <w:b w:val="0"/>
          <w:sz w:val="22"/>
          <w:szCs w:val="18"/>
          <w:lang w:val="en-US"/>
        </w:rPr>
        <w:t>biskuit</w:t>
      </w:r>
      <w:proofErr w:type="spellEnd"/>
      <w:r w:rsidR="00730338">
        <w:rPr>
          <w:b w:val="0"/>
          <w:sz w:val="22"/>
          <w:szCs w:val="18"/>
          <w:lang w:val="en-US"/>
        </w:rPr>
        <w:t xml:space="preserve"> </w:t>
      </w:r>
      <w:proofErr w:type="spellStart"/>
      <w:r w:rsidR="00730338">
        <w:rPr>
          <w:b w:val="0"/>
          <w:sz w:val="22"/>
          <w:szCs w:val="18"/>
          <w:lang w:val="en-US"/>
        </w:rPr>
        <w:t>berbasisi</w:t>
      </w:r>
      <w:proofErr w:type="spellEnd"/>
      <w:r w:rsidR="00730338">
        <w:rPr>
          <w:b w:val="0"/>
          <w:sz w:val="22"/>
          <w:szCs w:val="18"/>
          <w:lang w:val="en-US"/>
        </w:rPr>
        <w:t xml:space="preserve"> </w:t>
      </w:r>
      <w:proofErr w:type="spellStart"/>
      <w:r w:rsidR="00730338">
        <w:rPr>
          <w:b w:val="0"/>
          <w:sz w:val="22"/>
          <w:szCs w:val="18"/>
          <w:lang w:val="en-US"/>
        </w:rPr>
        <w:t>substitusi</w:t>
      </w:r>
      <w:proofErr w:type="spellEnd"/>
      <w:r w:rsidR="00730338">
        <w:rPr>
          <w:b w:val="0"/>
          <w:sz w:val="22"/>
          <w:szCs w:val="18"/>
          <w:lang w:val="en-US"/>
        </w:rPr>
        <w:t xml:space="preserve"> </w:t>
      </w:r>
      <w:proofErr w:type="spellStart"/>
      <w:r w:rsidR="00730338">
        <w:rPr>
          <w:b w:val="0"/>
          <w:sz w:val="22"/>
          <w:szCs w:val="18"/>
          <w:lang w:val="en-US"/>
        </w:rPr>
        <w:t>tepung</w:t>
      </w:r>
      <w:proofErr w:type="spellEnd"/>
      <w:r w:rsidR="00730338">
        <w:rPr>
          <w:b w:val="0"/>
          <w:sz w:val="22"/>
          <w:szCs w:val="18"/>
          <w:lang w:val="en-US"/>
        </w:rPr>
        <w:t xml:space="preserve"> </w:t>
      </w:r>
      <w:proofErr w:type="spellStart"/>
      <w:r w:rsidR="00730338">
        <w:rPr>
          <w:b w:val="0"/>
          <w:sz w:val="22"/>
          <w:szCs w:val="18"/>
          <w:lang w:val="en-US"/>
        </w:rPr>
        <w:t>udang</w:t>
      </w:r>
      <w:proofErr w:type="spellEnd"/>
      <w:r w:rsidR="00730338">
        <w:rPr>
          <w:b w:val="0"/>
          <w:sz w:val="22"/>
          <w:szCs w:val="18"/>
          <w:lang w:val="en-US"/>
        </w:rPr>
        <w:t xml:space="preserve"> yang </w:t>
      </w:r>
      <w:proofErr w:type="spellStart"/>
      <w:r w:rsidR="00730338">
        <w:rPr>
          <w:b w:val="0"/>
          <w:sz w:val="22"/>
          <w:szCs w:val="18"/>
          <w:lang w:val="en-US"/>
        </w:rPr>
        <w:t>memiliki</w:t>
      </w:r>
      <w:proofErr w:type="spellEnd"/>
      <w:r w:rsidR="00730338">
        <w:rPr>
          <w:b w:val="0"/>
          <w:sz w:val="22"/>
          <w:szCs w:val="18"/>
          <w:lang w:val="en-US"/>
        </w:rPr>
        <w:t xml:space="preserve"> </w:t>
      </w:r>
      <w:proofErr w:type="spellStart"/>
      <w:r w:rsidR="00730338">
        <w:rPr>
          <w:b w:val="0"/>
          <w:sz w:val="22"/>
          <w:szCs w:val="18"/>
          <w:lang w:val="en-US"/>
        </w:rPr>
        <w:t>kandungan</w:t>
      </w:r>
      <w:proofErr w:type="spellEnd"/>
      <w:r w:rsidR="00730338">
        <w:rPr>
          <w:b w:val="0"/>
          <w:sz w:val="22"/>
          <w:szCs w:val="18"/>
          <w:lang w:val="en-US"/>
        </w:rPr>
        <w:t xml:space="preserve"> protein </w:t>
      </w:r>
      <w:proofErr w:type="spellStart"/>
      <w:r w:rsidR="00730338">
        <w:rPr>
          <w:b w:val="0"/>
          <w:sz w:val="22"/>
          <w:szCs w:val="18"/>
          <w:lang w:val="en-US"/>
        </w:rPr>
        <w:t>tinggi</w:t>
      </w:r>
      <w:proofErr w:type="spellEnd"/>
      <w:r w:rsidR="00730338">
        <w:rPr>
          <w:b w:val="0"/>
          <w:sz w:val="22"/>
          <w:szCs w:val="18"/>
          <w:lang w:val="en-US"/>
        </w:rPr>
        <w:t xml:space="preserve"> dan </w:t>
      </w:r>
      <w:proofErr w:type="spellStart"/>
      <w:r w:rsidR="00730338">
        <w:rPr>
          <w:b w:val="0"/>
          <w:sz w:val="22"/>
          <w:szCs w:val="18"/>
          <w:lang w:val="en-US"/>
        </w:rPr>
        <w:t>berdasarkan</w:t>
      </w:r>
      <w:proofErr w:type="spellEnd"/>
      <w:r w:rsidR="00730338">
        <w:rPr>
          <w:b w:val="0"/>
          <w:sz w:val="22"/>
          <w:szCs w:val="18"/>
          <w:lang w:val="en-US"/>
        </w:rPr>
        <w:t xml:space="preserve"> </w:t>
      </w:r>
      <w:proofErr w:type="spellStart"/>
      <w:r w:rsidR="00730338">
        <w:rPr>
          <w:b w:val="0"/>
          <w:sz w:val="22"/>
          <w:szCs w:val="18"/>
          <w:lang w:val="en-US"/>
        </w:rPr>
        <w:t>penilaian</w:t>
      </w:r>
      <w:proofErr w:type="spellEnd"/>
      <w:r w:rsidR="00730338">
        <w:rPr>
          <w:b w:val="0"/>
          <w:sz w:val="22"/>
          <w:szCs w:val="18"/>
          <w:lang w:val="en-US"/>
        </w:rPr>
        <w:t xml:space="preserve"> organoleptic </w:t>
      </w:r>
      <w:proofErr w:type="spellStart"/>
      <w:r w:rsidR="00730338">
        <w:rPr>
          <w:b w:val="0"/>
          <w:sz w:val="22"/>
          <w:szCs w:val="18"/>
          <w:lang w:val="en-US"/>
        </w:rPr>
        <w:t>dapat</w:t>
      </w:r>
      <w:proofErr w:type="spellEnd"/>
      <w:r w:rsidR="00730338">
        <w:rPr>
          <w:b w:val="0"/>
          <w:sz w:val="22"/>
          <w:szCs w:val="18"/>
          <w:lang w:val="en-US"/>
        </w:rPr>
        <w:t xml:space="preserve"> </w:t>
      </w:r>
      <w:proofErr w:type="spellStart"/>
      <w:r w:rsidR="00730338">
        <w:rPr>
          <w:b w:val="0"/>
          <w:sz w:val="22"/>
          <w:szCs w:val="18"/>
          <w:lang w:val="en-US"/>
        </w:rPr>
        <w:t>diterima</w:t>
      </w:r>
      <w:proofErr w:type="spellEnd"/>
      <w:r w:rsidR="00730338">
        <w:rPr>
          <w:b w:val="0"/>
          <w:sz w:val="22"/>
          <w:szCs w:val="18"/>
          <w:lang w:val="en-US"/>
        </w:rPr>
        <w:t xml:space="preserve"> (</w:t>
      </w:r>
      <w:proofErr w:type="spellStart"/>
      <w:r w:rsidR="00730338">
        <w:rPr>
          <w:b w:val="0"/>
          <w:sz w:val="22"/>
          <w:szCs w:val="18"/>
          <w:lang w:val="en-US"/>
        </w:rPr>
        <w:t>disukai</w:t>
      </w:r>
      <w:proofErr w:type="spellEnd"/>
      <w:r w:rsidR="00730338">
        <w:rPr>
          <w:b w:val="0"/>
          <w:sz w:val="22"/>
          <w:szCs w:val="18"/>
          <w:lang w:val="en-US"/>
        </w:rPr>
        <w:t xml:space="preserve">) oleh </w:t>
      </w:r>
      <w:proofErr w:type="spellStart"/>
      <w:r w:rsidR="00730338">
        <w:rPr>
          <w:b w:val="0"/>
          <w:sz w:val="22"/>
          <w:szCs w:val="18"/>
          <w:lang w:val="en-US"/>
        </w:rPr>
        <w:t>panelis</w:t>
      </w:r>
      <w:proofErr w:type="spellEnd"/>
      <w:r w:rsidR="00730338">
        <w:rPr>
          <w:b w:val="0"/>
          <w:sz w:val="22"/>
          <w:szCs w:val="18"/>
          <w:lang w:val="en-US"/>
        </w:rPr>
        <w:t xml:space="preserve">. </w:t>
      </w:r>
    </w:p>
    <w:p w14:paraId="587F74D8" w14:textId="77777777" w:rsidR="00730338" w:rsidRDefault="00730338" w:rsidP="00730338">
      <w:pPr>
        <w:pStyle w:val="Title"/>
        <w:spacing w:line="276" w:lineRule="auto"/>
        <w:ind w:left="720"/>
        <w:jc w:val="both"/>
        <w:rPr>
          <w:b w:val="0"/>
          <w:sz w:val="22"/>
          <w:szCs w:val="18"/>
          <w:lang w:val="en-US"/>
        </w:rPr>
      </w:pPr>
    </w:p>
    <w:p w14:paraId="2CB259E9" w14:textId="77777777" w:rsidR="00730338" w:rsidRDefault="00730338" w:rsidP="00730338">
      <w:pPr>
        <w:pStyle w:val="Title"/>
        <w:spacing w:line="276" w:lineRule="auto"/>
        <w:ind w:left="720"/>
        <w:jc w:val="both"/>
        <w:rPr>
          <w:b w:val="0"/>
          <w:i/>
          <w:sz w:val="22"/>
          <w:szCs w:val="18"/>
          <w:lang w:val="en-US"/>
        </w:rPr>
      </w:pPr>
      <w:r>
        <w:rPr>
          <w:sz w:val="22"/>
          <w:szCs w:val="18"/>
          <w:lang w:val="en-US"/>
        </w:rPr>
        <w:t xml:space="preserve">Kata </w:t>
      </w:r>
      <w:proofErr w:type="spellStart"/>
      <w:r>
        <w:rPr>
          <w:sz w:val="22"/>
          <w:szCs w:val="18"/>
          <w:lang w:val="en-US"/>
        </w:rPr>
        <w:t>kunci</w:t>
      </w:r>
      <w:proofErr w:type="spellEnd"/>
      <w:r>
        <w:rPr>
          <w:sz w:val="22"/>
          <w:szCs w:val="18"/>
          <w:lang w:val="en-US"/>
        </w:rPr>
        <w:t xml:space="preserve">: </w:t>
      </w:r>
      <w:proofErr w:type="spellStart"/>
      <w:r>
        <w:rPr>
          <w:b w:val="0"/>
          <w:i/>
          <w:sz w:val="22"/>
          <w:szCs w:val="18"/>
          <w:lang w:val="en-US"/>
        </w:rPr>
        <w:t>camilan</w:t>
      </w:r>
      <w:proofErr w:type="spellEnd"/>
      <w:r>
        <w:rPr>
          <w:b w:val="0"/>
          <w:i/>
          <w:sz w:val="22"/>
          <w:szCs w:val="18"/>
          <w:lang w:val="en-US"/>
        </w:rPr>
        <w:t xml:space="preserve">, protein, sandwich </w:t>
      </w:r>
      <w:proofErr w:type="spellStart"/>
      <w:r>
        <w:rPr>
          <w:b w:val="0"/>
          <w:i/>
          <w:sz w:val="22"/>
          <w:szCs w:val="18"/>
          <w:lang w:val="en-US"/>
        </w:rPr>
        <w:t>biskuit</w:t>
      </w:r>
      <w:proofErr w:type="spellEnd"/>
      <w:r>
        <w:rPr>
          <w:b w:val="0"/>
          <w:i/>
          <w:sz w:val="22"/>
          <w:szCs w:val="18"/>
          <w:lang w:val="en-US"/>
        </w:rPr>
        <w:t xml:space="preserve">, </w:t>
      </w:r>
      <w:proofErr w:type="spellStart"/>
      <w:r>
        <w:rPr>
          <w:b w:val="0"/>
          <w:i/>
          <w:sz w:val="22"/>
          <w:szCs w:val="18"/>
          <w:lang w:val="en-US"/>
        </w:rPr>
        <w:t>tepung</w:t>
      </w:r>
      <w:proofErr w:type="spellEnd"/>
      <w:r>
        <w:rPr>
          <w:b w:val="0"/>
          <w:i/>
          <w:sz w:val="22"/>
          <w:szCs w:val="18"/>
          <w:lang w:val="en-US"/>
        </w:rPr>
        <w:t xml:space="preserve"> </w:t>
      </w:r>
      <w:proofErr w:type="spellStart"/>
      <w:r>
        <w:rPr>
          <w:b w:val="0"/>
          <w:i/>
          <w:sz w:val="22"/>
          <w:szCs w:val="18"/>
          <w:lang w:val="en-US"/>
        </w:rPr>
        <w:t>udang</w:t>
      </w:r>
      <w:proofErr w:type="spellEnd"/>
      <w:r>
        <w:rPr>
          <w:b w:val="0"/>
          <w:i/>
          <w:sz w:val="22"/>
          <w:szCs w:val="18"/>
          <w:lang w:val="en-US"/>
        </w:rPr>
        <w:t>.</w:t>
      </w:r>
    </w:p>
    <w:p w14:paraId="51301882" w14:textId="77777777" w:rsidR="00730338" w:rsidRDefault="00730338" w:rsidP="00730338">
      <w:pPr>
        <w:pStyle w:val="Title"/>
        <w:spacing w:line="276" w:lineRule="auto"/>
        <w:ind w:left="720"/>
        <w:jc w:val="both"/>
        <w:rPr>
          <w:sz w:val="22"/>
          <w:szCs w:val="18"/>
          <w:lang w:val="en-US"/>
        </w:rPr>
      </w:pPr>
    </w:p>
    <w:p w14:paraId="3D291D67" w14:textId="77777777" w:rsidR="00730338" w:rsidRDefault="00730338" w:rsidP="00730338">
      <w:pPr>
        <w:pStyle w:val="Title"/>
        <w:spacing w:line="276" w:lineRule="auto"/>
        <w:ind w:left="720"/>
        <w:jc w:val="both"/>
        <w:rPr>
          <w:b w:val="0"/>
          <w:i/>
          <w:sz w:val="22"/>
          <w:szCs w:val="18"/>
          <w:lang w:val="en-US"/>
        </w:rPr>
        <w:sectPr w:rsidR="00730338" w:rsidSect="004D4AD9">
          <w:pgSz w:w="12240" w:h="15840"/>
          <w:pgMar w:top="1440" w:right="1440" w:bottom="1440" w:left="1440" w:header="708" w:footer="708" w:gutter="0"/>
          <w:cols w:space="708"/>
          <w:docGrid w:linePitch="360"/>
        </w:sectPr>
      </w:pPr>
    </w:p>
    <w:p w14:paraId="6D59BAA7" w14:textId="77777777" w:rsidR="004A1729" w:rsidRDefault="004A1729" w:rsidP="004A1729">
      <w:pPr>
        <w:pStyle w:val="Title"/>
        <w:spacing w:line="276" w:lineRule="auto"/>
        <w:ind w:left="720"/>
        <w:jc w:val="both"/>
        <w:rPr>
          <w:sz w:val="22"/>
          <w:szCs w:val="18"/>
          <w:lang w:val="en-US"/>
        </w:rPr>
      </w:pPr>
      <w:r>
        <w:rPr>
          <w:sz w:val="22"/>
          <w:szCs w:val="18"/>
          <w:lang w:val="en-US"/>
        </w:rPr>
        <w:t xml:space="preserve">PENDAHULUAN </w:t>
      </w:r>
    </w:p>
    <w:p w14:paraId="265A8863" w14:textId="77777777" w:rsidR="004A1729" w:rsidRDefault="004A1729" w:rsidP="004A1729">
      <w:pPr>
        <w:pStyle w:val="Title"/>
        <w:spacing w:line="276" w:lineRule="auto"/>
        <w:ind w:left="720" w:firstLine="720"/>
        <w:jc w:val="both"/>
        <w:rPr>
          <w:b w:val="0"/>
          <w:sz w:val="22"/>
          <w:szCs w:val="18"/>
          <w:lang w:val="en-US"/>
        </w:rPr>
      </w:pPr>
      <w:r>
        <w:rPr>
          <w:b w:val="0"/>
          <w:sz w:val="22"/>
          <w:szCs w:val="18"/>
          <w:lang w:val="en-US"/>
        </w:rPr>
        <w:t xml:space="preserve">Indonesia </w:t>
      </w:r>
      <w:proofErr w:type="spellStart"/>
      <w:r>
        <w:rPr>
          <w:b w:val="0"/>
          <w:sz w:val="22"/>
          <w:szCs w:val="18"/>
          <w:lang w:val="en-US"/>
        </w:rPr>
        <w:t>merupakan</w:t>
      </w:r>
      <w:proofErr w:type="spellEnd"/>
      <w:r>
        <w:rPr>
          <w:b w:val="0"/>
          <w:sz w:val="22"/>
          <w:szCs w:val="18"/>
          <w:lang w:val="en-US"/>
        </w:rPr>
        <w:t xml:space="preserve"> Negara </w:t>
      </w:r>
      <w:proofErr w:type="spellStart"/>
      <w:r>
        <w:rPr>
          <w:b w:val="0"/>
          <w:sz w:val="22"/>
          <w:szCs w:val="18"/>
          <w:lang w:val="en-US"/>
        </w:rPr>
        <w:t>maritim</w:t>
      </w:r>
      <w:proofErr w:type="spellEnd"/>
      <w:r>
        <w:rPr>
          <w:b w:val="0"/>
          <w:sz w:val="22"/>
          <w:szCs w:val="18"/>
          <w:lang w:val="en-US"/>
        </w:rPr>
        <w:t xml:space="preserve"> yang kaya </w:t>
      </w:r>
      <w:proofErr w:type="spellStart"/>
      <w:r>
        <w:rPr>
          <w:b w:val="0"/>
          <w:sz w:val="22"/>
          <w:szCs w:val="18"/>
          <w:lang w:val="en-US"/>
        </w:rPr>
        <w:t>akan</w:t>
      </w:r>
      <w:proofErr w:type="spellEnd"/>
      <w:r>
        <w:rPr>
          <w:b w:val="0"/>
          <w:sz w:val="22"/>
          <w:szCs w:val="18"/>
          <w:lang w:val="en-US"/>
        </w:rPr>
        <w:t xml:space="preserve"> </w:t>
      </w:r>
      <w:proofErr w:type="spellStart"/>
      <w:r>
        <w:rPr>
          <w:b w:val="0"/>
          <w:sz w:val="22"/>
          <w:szCs w:val="18"/>
          <w:lang w:val="en-US"/>
        </w:rPr>
        <w:t>sumber</w:t>
      </w:r>
      <w:proofErr w:type="spellEnd"/>
      <w:r>
        <w:rPr>
          <w:b w:val="0"/>
          <w:sz w:val="22"/>
          <w:szCs w:val="18"/>
          <w:lang w:val="en-US"/>
        </w:rPr>
        <w:t xml:space="preserve"> </w:t>
      </w:r>
      <w:proofErr w:type="spellStart"/>
      <w:r>
        <w:rPr>
          <w:b w:val="0"/>
          <w:sz w:val="22"/>
          <w:szCs w:val="18"/>
          <w:lang w:val="en-US"/>
        </w:rPr>
        <w:t>daya</w:t>
      </w:r>
      <w:proofErr w:type="spellEnd"/>
      <w:r>
        <w:rPr>
          <w:b w:val="0"/>
          <w:sz w:val="22"/>
          <w:szCs w:val="18"/>
          <w:lang w:val="en-US"/>
        </w:rPr>
        <w:t xml:space="preserve"> </w:t>
      </w:r>
      <w:proofErr w:type="spellStart"/>
      <w:r>
        <w:rPr>
          <w:b w:val="0"/>
          <w:sz w:val="22"/>
          <w:szCs w:val="18"/>
          <w:lang w:val="en-US"/>
        </w:rPr>
        <w:t>alam</w:t>
      </w:r>
      <w:proofErr w:type="spellEnd"/>
      <w:r>
        <w:rPr>
          <w:b w:val="0"/>
          <w:sz w:val="22"/>
          <w:szCs w:val="18"/>
          <w:lang w:val="en-US"/>
        </w:rPr>
        <w:t xml:space="preserve">, </w:t>
      </w:r>
      <w:proofErr w:type="spellStart"/>
      <w:r>
        <w:rPr>
          <w:b w:val="0"/>
          <w:sz w:val="22"/>
          <w:szCs w:val="18"/>
          <w:lang w:val="en-US"/>
        </w:rPr>
        <w:t>bagi</w:t>
      </w:r>
      <w:proofErr w:type="spellEnd"/>
      <w:r>
        <w:rPr>
          <w:b w:val="0"/>
          <w:sz w:val="22"/>
          <w:szCs w:val="18"/>
          <w:lang w:val="en-US"/>
        </w:rPr>
        <w:t xml:space="preserve">  Indonesia </w:t>
      </w:r>
      <w:proofErr w:type="spellStart"/>
      <w:r>
        <w:rPr>
          <w:b w:val="0"/>
          <w:sz w:val="22"/>
          <w:szCs w:val="18"/>
          <w:lang w:val="en-US"/>
        </w:rPr>
        <w:t>sebagai</w:t>
      </w:r>
      <w:proofErr w:type="spellEnd"/>
      <w:r>
        <w:rPr>
          <w:b w:val="0"/>
          <w:sz w:val="22"/>
          <w:szCs w:val="18"/>
          <w:lang w:val="en-US"/>
        </w:rPr>
        <w:t xml:space="preserve"> Negara yang </w:t>
      </w:r>
      <w:proofErr w:type="spellStart"/>
      <w:r>
        <w:rPr>
          <w:b w:val="0"/>
          <w:sz w:val="22"/>
          <w:szCs w:val="18"/>
          <w:lang w:val="en-US"/>
        </w:rPr>
        <w:t>besar</w:t>
      </w:r>
      <w:proofErr w:type="spellEnd"/>
      <w:r>
        <w:rPr>
          <w:b w:val="0"/>
          <w:sz w:val="22"/>
          <w:szCs w:val="18"/>
          <w:lang w:val="en-US"/>
        </w:rPr>
        <w:t xml:space="preserve"> </w:t>
      </w:r>
      <w:proofErr w:type="spellStart"/>
      <w:r>
        <w:rPr>
          <w:b w:val="0"/>
          <w:sz w:val="22"/>
          <w:szCs w:val="18"/>
          <w:lang w:val="en-US"/>
        </w:rPr>
        <w:t>memiliki</w:t>
      </w:r>
      <w:proofErr w:type="spellEnd"/>
      <w:r>
        <w:rPr>
          <w:b w:val="0"/>
          <w:sz w:val="22"/>
          <w:szCs w:val="18"/>
          <w:lang w:val="en-US"/>
        </w:rPr>
        <w:t xml:space="preserve"> </w:t>
      </w:r>
      <w:proofErr w:type="spellStart"/>
      <w:r>
        <w:rPr>
          <w:b w:val="0"/>
          <w:sz w:val="22"/>
          <w:szCs w:val="18"/>
          <w:lang w:val="en-US"/>
        </w:rPr>
        <w:t>permasalahan</w:t>
      </w:r>
      <w:proofErr w:type="spellEnd"/>
      <w:r>
        <w:rPr>
          <w:b w:val="0"/>
          <w:sz w:val="22"/>
          <w:szCs w:val="18"/>
          <w:lang w:val="en-US"/>
        </w:rPr>
        <w:t xml:space="preserve"> </w:t>
      </w:r>
      <w:proofErr w:type="spellStart"/>
      <w:r>
        <w:rPr>
          <w:b w:val="0"/>
          <w:sz w:val="22"/>
          <w:szCs w:val="18"/>
          <w:lang w:val="en-US"/>
        </w:rPr>
        <w:t>kesehatannya</w:t>
      </w:r>
      <w:proofErr w:type="spellEnd"/>
      <w:r>
        <w:rPr>
          <w:b w:val="0"/>
          <w:sz w:val="22"/>
          <w:szCs w:val="18"/>
          <w:lang w:val="en-US"/>
        </w:rPr>
        <w:t xml:space="preserve"> </w:t>
      </w:r>
      <w:proofErr w:type="spellStart"/>
      <w:r>
        <w:rPr>
          <w:b w:val="0"/>
          <w:sz w:val="22"/>
          <w:szCs w:val="18"/>
          <w:lang w:val="en-US"/>
        </w:rPr>
        <w:t>sendiri</w:t>
      </w:r>
      <w:proofErr w:type="spellEnd"/>
      <w:r>
        <w:rPr>
          <w:b w:val="0"/>
          <w:sz w:val="22"/>
          <w:szCs w:val="18"/>
          <w:lang w:val="en-US"/>
        </w:rPr>
        <w:t xml:space="preserve">. </w:t>
      </w:r>
      <w:proofErr w:type="spellStart"/>
      <w:r>
        <w:rPr>
          <w:b w:val="0"/>
          <w:sz w:val="22"/>
          <w:szCs w:val="18"/>
          <w:lang w:val="en-US"/>
        </w:rPr>
        <w:t>Rendahnya</w:t>
      </w:r>
      <w:proofErr w:type="spellEnd"/>
      <w:r>
        <w:rPr>
          <w:b w:val="0"/>
          <w:sz w:val="22"/>
          <w:szCs w:val="18"/>
          <w:lang w:val="en-US"/>
        </w:rPr>
        <w:t xml:space="preserve"> </w:t>
      </w:r>
      <w:proofErr w:type="spellStart"/>
      <w:r>
        <w:rPr>
          <w:b w:val="0"/>
          <w:sz w:val="22"/>
          <w:szCs w:val="18"/>
          <w:lang w:val="en-US"/>
        </w:rPr>
        <w:t>konsumsi</w:t>
      </w:r>
      <w:proofErr w:type="spellEnd"/>
      <w:r>
        <w:rPr>
          <w:b w:val="0"/>
          <w:sz w:val="22"/>
          <w:szCs w:val="18"/>
          <w:lang w:val="en-US"/>
        </w:rPr>
        <w:t xml:space="preserve"> </w:t>
      </w:r>
      <w:proofErr w:type="spellStart"/>
      <w:r>
        <w:rPr>
          <w:b w:val="0"/>
          <w:sz w:val="22"/>
          <w:szCs w:val="18"/>
          <w:lang w:val="en-US"/>
        </w:rPr>
        <w:t>makanan</w:t>
      </w:r>
      <w:proofErr w:type="spellEnd"/>
      <w:r>
        <w:rPr>
          <w:b w:val="0"/>
          <w:sz w:val="22"/>
          <w:szCs w:val="18"/>
          <w:lang w:val="en-US"/>
        </w:rPr>
        <w:t xml:space="preserve"> </w:t>
      </w:r>
      <w:proofErr w:type="spellStart"/>
      <w:r>
        <w:rPr>
          <w:b w:val="0"/>
          <w:sz w:val="22"/>
          <w:szCs w:val="18"/>
          <w:lang w:val="en-US"/>
        </w:rPr>
        <w:t>bergizi</w:t>
      </w:r>
      <w:proofErr w:type="spellEnd"/>
      <w:r>
        <w:rPr>
          <w:b w:val="0"/>
          <w:sz w:val="22"/>
          <w:szCs w:val="18"/>
          <w:lang w:val="en-US"/>
        </w:rPr>
        <w:t xml:space="preserve"> </w:t>
      </w:r>
      <w:proofErr w:type="spellStart"/>
      <w:r>
        <w:rPr>
          <w:b w:val="0"/>
          <w:sz w:val="22"/>
          <w:szCs w:val="18"/>
          <w:lang w:val="en-US"/>
        </w:rPr>
        <w:t>disebabkan</w:t>
      </w:r>
      <w:proofErr w:type="spellEnd"/>
      <w:r>
        <w:rPr>
          <w:b w:val="0"/>
          <w:sz w:val="22"/>
          <w:szCs w:val="18"/>
          <w:lang w:val="en-US"/>
        </w:rPr>
        <w:t xml:space="preserve"> oleh </w:t>
      </w:r>
      <w:proofErr w:type="spellStart"/>
      <w:r>
        <w:rPr>
          <w:b w:val="0"/>
          <w:sz w:val="22"/>
          <w:szCs w:val="18"/>
          <w:lang w:val="en-US"/>
        </w:rPr>
        <w:t>daya</w:t>
      </w:r>
      <w:proofErr w:type="spellEnd"/>
      <w:r>
        <w:rPr>
          <w:b w:val="0"/>
          <w:sz w:val="22"/>
          <w:szCs w:val="18"/>
          <w:lang w:val="en-US"/>
        </w:rPr>
        <w:t xml:space="preserve"> </w:t>
      </w:r>
      <w:proofErr w:type="spellStart"/>
      <w:r>
        <w:rPr>
          <w:b w:val="0"/>
          <w:sz w:val="22"/>
          <w:szCs w:val="18"/>
          <w:lang w:val="en-US"/>
        </w:rPr>
        <w:t>beli</w:t>
      </w:r>
      <w:proofErr w:type="spellEnd"/>
      <w:r>
        <w:rPr>
          <w:b w:val="0"/>
          <w:sz w:val="22"/>
          <w:szCs w:val="18"/>
          <w:lang w:val="en-US"/>
        </w:rPr>
        <w:t xml:space="preserve"> </w:t>
      </w:r>
      <w:proofErr w:type="spellStart"/>
      <w:r>
        <w:rPr>
          <w:b w:val="0"/>
          <w:sz w:val="22"/>
          <w:szCs w:val="18"/>
          <w:lang w:val="en-US"/>
        </w:rPr>
        <w:t>masyarakat</w:t>
      </w:r>
      <w:proofErr w:type="spellEnd"/>
      <w:r>
        <w:rPr>
          <w:b w:val="0"/>
          <w:sz w:val="22"/>
          <w:szCs w:val="18"/>
          <w:lang w:val="en-US"/>
        </w:rPr>
        <w:t xml:space="preserve"> yang </w:t>
      </w:r>
      <w:proofErr w:type="spellStart"/>
      <w:r>
        <w:rPr>
          <w:b w:val="0"/>
          <w:sz w:val="22"/>
          <w:szCs w:val="18"/>
          <w:lang w:val="en-US"/>
        </w:rPr>
        <w:t>rendah</w:t>
      </w:r>
      <w:proofErr w:type="spellEnd"/>
      <w:r>
        <w:rPr>
          <w:b w:val="0"/>
          <w:sz w:val="22"/>
          <w:szCs w:val="18"/>
          <w:lang w:val="en-US"/>
        </w:rPr>
        <w:t xml:space="preserve">, </w:t>
      </w:r>
      <w:proofErr w:type="spellStart"/>
      <w:r>
        <w:rPr>
          <w:b w:val="0"/>
          <w:sz w:val="22"/>
          <w:szCs w:val="18"/>
          <w:lang w:val="en-US"/>
        </w:rPr>
        <w:t>sehingga</w:t>
      </w:r>
      <w:proofErr w:type="spellEnd"/>
      <w:r>
        <w:rPr>
          <w:b w:val="0"/>
          <w:sz w:val="22"/>
          <w:szCs w:val="18"/>
          <w:lang w:val="en-US"/>
        </w:rPr>
        <w:t xml:space="preserve"> </w:t>
      </w:r>
      <w:proofErr w:type="spellStart"/>
      <w:r>
        <w:rPr>
          <w:b w:val="0"/>
          <w:sz w:val="22"/>
          <w:szCs w:val="18"/>
          <w:lang w:val="en-US"/>
        </w:rPr>
        <w:t>menimbulkan</w:t>
      </w:r>
      <w:proofErr w:type="spellEnd"/>
      <w:r>
        <w:rPr>
          <w:b w:val="0"/>
          <w:sz w:val="22"/>
          <w:szCs w:val="18"/>
          <w:lang w:val="en-US"/>
        </w:rPr>
        <w:t xml:space="preserve"> </w:t>
      </w:r>
      <w:proofErr w:type="spellStart"/>
      <w:r>
        <w:rPr>
          <w:b w:val="0"/>
          <w:sz w:val="22"/>
          <w:szCs w:val="18"/>
          <w:lang w:val="en-US"/>
        </w:rPr>
        <w:t>kurang</w:t>
      </w:r>
      <w:proofErr w:type="spellEnd"/>
      <w:r>
        <w:rPr>
          <w:b w:val="0"/>
          <w:sz w:val="22"/>
          <w:szCs w:val="18"/>
          <w:lang w:val="en-US"/>
        </w:rPr>
        <w:t xml:space="preserve"> </w:t>
      </w:r>
      <w:proofErr w:type="spellStart"/>
      <w:r>
        <w:rPr>
          <w:b w:val="0"/>
          <w:sz w:val="22"/>
          <w:szCs w:val="18"/>
          <w:lang w:val="en-US"/>
        </w:rPr>
        <w:t>gizi</w:t>
      </w:r>
      <w:proofErr w:type="spellEnd"/>
      <w:r>
        <w:rPr>
          <w:b w:val="0"/>
          <w:sz w:val="22"/>
          <w:szCs w:val="18"/>
          <w:lang w:val="en-US"/>
        </w:rPr>
        <w:t xml:space="preserve"> (Zakaria </w:t>
      </w:r>
      <w:proofErr w:type="spellStart"/>
      <w:r>
        <w:rPr>
          <w:b w:val="0"/>
          <w:sz w:val="22"/>
          <w:szCs w:val="18"/>
          <w:lang w:val="en-US"/>
        </w:rPr>
        <w:t>dkk</w:t>
      </w:r>
      <w:proofErr w:type="spellEnd"/>
      <w:r>
        <w:rPr>
          <w:b w:val="0"/>
          <w:sz w:val="22"/>
          <w:szCs w:val="18"/>
          <w:lang w:val="en-US"/>
        </w:rPr>
        <w:t xml:space="preserve">, 211). </w:t>
      </w:r>
    </w:p>
    <w:p w14:paraId="7A2F1135" w14:textId="77777777" w:rsidR="004A1729" w:rsidRDefault="004A1729" w:rsidP="00F539D2">
      <w:pPr>
        <w:pStyle w:val="Title"/>
        <w:spacing w:line="276" w:lineRule="auto"/>
        <w:ind w:left="709" w:firstLine="720"/>
        <w:jc w:val="both"/>
        <w:rPr>
          <w:b w:val="0"/>
          <w:sz w:val="22"/>
          <w:szCs w:val="18"/>
          <w:lang w:val="en-US"/>
        </w:rPr>
      </w:pPr>
      <w:r w:rsidRPr="004A1729">
        <w:rPr>
          <w:b w:val="0"/>
          <w:sz w:val="24"/>
        </w:rPr>
        <w:t xml:space="preserve">United Nations Development Programe (UNDP) meneybutkan perairan Indonesia sebagai habitat bagi 76% terumbu karang dan 37% ikan karang dunia. Sangat disayangkan jika hasil laut Indonesia tidak di manfaatkan dengan baik, adapun banyak hasil laut yang kaya akan gizi yang akan memperbaiki masalah gizi yang terjadi di Indonesia seperti Stunting yang diakibatkan kurangnya zat gizi Makro seperti protein dan zat gizi mikro seperti zat besi (Fe) dan kalssium. Dengan mengkonsumsi hasil laut yang kaya akan </w:t>
      </w:r>
      <w:r w:rsidRPr="004A1729">
        <w:rPr>
          <w:b w:val="0"/>
          <w:sz w:val="24"/>
        </w:rPr>
        <w:t>protein maka kebutuhan protein untuk asupan gizi masyarakat Indonesia dapat dipenuhi.</w:t>
      </w:r>
    </w:p>
    <w:p w14:paraId="7AB416E3" w14:textId="77777777" w:rsidR="0075043D" w:rsidRDefault="0075043D" w:rsidP="0075043D">
      <w:pPr>
        <w:spacing w:after="0" w:line="276" w:lineRule="auto"/>
        <w:ind w:left="709" w:firstLine="720"/>
        <w:jc w:val="both"/>
        <w:rPr>
          <w:rFonts w:ascii="Times New Roman" w:hAnsi="Times New Roman" w:cs="Times New Roman"/>
          <w:sz w:val="24"/>
        </w:rPr>
      </w:pPr>
      <w:proofErr w:type="spellStart"/>
      <w:r w:rsidRPr="0075043D">
        <w:rPr>
          <w:rFonts w:ascii="Times New Roman" w:hAnsi="Times New Roman" w:cs="Times New Roman"/>
          <w:sz w:val="24"/>
        </w:rPr>
        <w:t>Menurut</w:t>
      </w:r>
      <w:proofErr w:type="spellEnd"/>
      <w:r w:rsidRPr="0075043D">
        <w:rPr>
          <w:rFonts w:ascii="Times New Roman" w:hAnsi="Times New Roman" w:cs="Times New Roman"/>
          <w:sz w:val="24"/>
        </w:rPr>
        <w:t xml:space="preserve"> </w:t>
      </w:r>
      <w:r>
        <w:rPr>
          <w:rFonts w:ascii="Times New Roman" w:hAnsi="Times New Roman" w:cs="Times New Roman"/>
          <w:sz w:val="24"/>
        </w:rPr>
        <w:t xml:space="preserve">PERMEN-KP </w:t>
      </w:r>
      <w:proofErr w:type="spellStart"/>
      <w:r w:rsidRPr="0075043D">
        <w:rPr>
          <w:rFonts w:ascii="Times New Roman" w:hAnsi="Times New Roman" w:cs="Times New Roman"/>
          <w:sz w:val="24"/>
        </w:rPr>
        <w:t>nomor</w:t>
      </w:r>
      <w:proofErr w:type="spellEnd"/>
      <w:r w:rsidRPr="0075043D">
        <w:rPr>
          <w:rFonts w:ascii="Times New Roman" w:hAnsi="Times New Roman" w:cs="Times New Roman"/>
          <w:sz w:val="24"/>
        </w:rPr>
        <w:t xml:space="preserve"> 74 </w:t>
      </w:r>
      <w:proofErr w:type="spellStart"/>
      <w:r w:rsidRPr="0075043D">
        <w:rPr>
          <w:rFonts w:ascii="Times New Roman" w:hAnsi="Times New Roman" w:cs="Times New Roman"/>
          <w:sz w:val="24"/>
        </w:rPr>
        <w:t>Tahun</w:t>
      </w:r>
      <w:proofErr w:type="spellEnd"/>
      <w:r w:rsidRPr="0075043D">
        <w:rPr>
          <w:rFonts w:ascii="Times New Roman" w:hAnsi="Times New Roman" w:cs="Times New Roman"/>
          <w:sz w:val="24"/>
        </w:rPr>
        <w:t xml:space="preserve"> 2016 Ikan </w:t>
      </w:r>
      <w:proofErr w:type="spellStart"/>
      <w:r w:rsidRPr="0075043D">
        <w:rPr>
          <w:rFonts w:ascii="Times New Roman" w:hAnsi="Times New Roman" w:cs="Times New Roman"/>
          <w:sz w:val="24"/>
        </w:rPr>
        <w:t>adalah</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segala</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jenis</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organisme</w:t>
      </w:r>
      <w:proofErr w:type="spellEnd"/>
      <w:r w:rsidRPr="0075043D">
        <w:rPr>
          <w:rFonts w:ascii="Times New Roman" w:hAnsi="Times New Roman" w:cs="Times New Roman"/>
          <w:sz w:val="24"/>
        </w:rPr>
        <w:t xml:space="preserve"> yang </w:t>
      </w:r>
      <w:proofErr w:type="spellStart"/>
      <w:r w:rsidRPr="0075043D">
        <w:rPr>
          <w:rFonts w:ascii="Times New Roman" w:hAnsi="Times New Roman" w:cs="Times New Roman"/>
          <w:sz w:val="24"/>
        </w:rPr>
        <w:t>seluruh</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atau</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sebagian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dari</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siklus</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hidupnya</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berada</w:t>
      </w:r>
      <w:proofErr w:type="spellEnd"/>
      <w:r w:rsidRPr="0075043D">
        <w:rPr>
          <w:rFonts w:ascii="Times New Roman" w:hAnsi="Times New Roman" w:cs="Times New Roman"/>
          <w:sz w:val="24"/>
        </w:rPr>
        <w:t xml:space="preserve"> di </w:t>
      </w:r>
      <w:proofErr w:type="spellStart"/>
      <w:r w:rsidRPr="0075043D">
        <w:rPr>
          <w:rFonts w:ascii="Times New Roman" w:hAnsi="Times New Roman" w:cs="Times New Roman"/>
          <w:sz w:val="24"/>
        </w:rPr>
        <w:t>dalam</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lingkungan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perairan</w:t>
      </w:r>
      <w:proofErr w:type="spellEnd"/>
      <w:r w:rsidRPr="0075043D">
        <w:rPr>
          <w:rFonts w:ascii="Times New Roman" w:hAnsi="Times New Roman" w:cs="Times New Roman"/>
          <w:sz w:val="24"/>
        </w:rPr>
        <w:t>.</w:t>
      </w:r>
      <w:r>
        <w:rPr>
          <w:rFonts w:ascii="Times New Roman" w:hAnsi="Times New Roman" w:cs="Times New Roman"/>
          <w:sz w:val="24"/>
        </w:rPr>
        <w:t xml:space="preserve"> </w:t>
      </w:r>
      <w:r w:rsidRPr="0075043D">
        <w:rPr>
          <w:rStyle w:val="FootnoteReference"/>
          <w:rFonts w:ascii="Times New Roman" w:hAnsi="Times New Roman" w:cs="Times New Roman"/>
          <w:sz w:val="24"/>
        </w:rPr>
        <w:fldChar w:fldCharType="begin" w:fldLock="1"/>
      </w:r>
      <w:r w:rsidRPr="0075043D">
        <w:rPr>
          <w:rFonts w:ascii="Times New Roman" w:hAnsi="Times New Roman" w:cs="Times New Roman"/>
          <w:sz w:val="24"/>
        </w:rPr>
        <w:instrText>ADDIN CSL_CITATION {"citationItems":[{"id":"ITEM-1","itemData":{"author":[{"dropping-particle":"","family":"Kelautan","given":"Menteri","non-dropping-particle":"","parse-names":false,"suffix":""},{"dropping-particle":"","family":"Perikanan","given":"D A N","non-dropping-particle":"","parse-names":false,"suffix":""},{"dropping-particle":"","family":"Indonesia","given":"Republik","non-dropping-particle":"","parse-names":false,"suffix":""}],"id":"ITEM-1","issued":{"date-parts":[["2016"]]},"title":"PERMEN-KP","type":"article-journal"},"uris":["http://www.mendeley.com/documents/?uuid=f4a16c6a-7c61-4e1c-bb18-63a62ee674e1"]}],"mendeley":{"formattedCitation":"(Kelautan, Perikanan, and Indonesia 2016)","plainTextFormattedCitation":"(Kelautan, Perikanan, and Indonesia 2016)","previouslyFormattedCitation":"(Kelautan, Perikanan, and Indonesia 2016)"},"properties":{"noteIndex":0},"schema":"https://github.com/citation-style-language/schema/raw/master/csl-citation.json"}</w:instrText>
      </w:r>
      <w:r w:rsidRPr="0075043D">
        <w:rPr>
          <w:rStyle w:val="FootnoteReference"/>
          <w:rFonts w:ascii="Times New Roman" w:hAnsi="Times New Roman" w:cs="Times New Roman"/>
          <w:sz w:val="24"/>
        </w:rPr>
        <w:fldChar w:fldCharType="separate"/>
      </w:r>
      <w:r w:rsidRPr="0075043D">
        <w:rPr>
          <w:rFonts w:ascii="Times New Roman" w:hAnsi="Times New Roman" w:cs="Times New Roman"/>
          <w:noProof/>
          <w:sz w:val="24"/>
        </w:rPr>
        <w:t>(Kelautan, Perikanan, and Indonesia 2016)</w:t>
      </w:r>
      <w:r w:rsidRPr="0075043D">
        <w:rPr>
          <w:rStyle w:val="FootnoteReference"/>
          <w:rFonts w:ascii="Times New Roman" w:hAnsi="Times New Roman" w:cs="Times New Roman"/>
          <w:sz w:val="24"/>
        </w:rPr>
        <w:fldChar w:fldCharType="end"/>
      </w:r>
      <w:r w:rsidRPr="0075043D">
        <w:rPr>
          <w:rFonts w:ascii="Times New Roman" w:hAnsi="Times New Roman" w:cs="Times New Roman"/>
          <w:sz w:val="24"/>
        </w:rPr>
        <w:t xml:space="preserve">. Salah </w:t>
      </w:r>
      <w:proofErr w:type="spellStart"/>
      <w:r w:rsidRPr="0075043D">
        <w:rPr>
          <w:rFonts w:ascii="Times New Roman" w:hAnsi="Times New Roman" w:cs="Times New Roman"/>
          <w:sz w:val="24"/>
        </w:rPr>
        <w:t>satu</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komoditas</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unggulan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perikanan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adalah</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udang</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Tetapi</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sangat</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disayangkan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produksi</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udang</w:t>
      </w:r>
      <w:proofErr w:type="spellEnd"/>
      <w:r w:rsidRPr="0075043D">
        <w:rPr>
          <w:rFonts w:ascii="Times New Roman" w:hAnsi="Times New Roman" w:cs="Times New Roman"/>
          <w:sz w:val="24"/>
        </w:rPr>
        <w:t xml:space="preserve"> di Yogyakarta </w:t>
      </w:r>
      <w:proofErr w:type="spellStart"/>
      <w:r w:rsidRPr="0075043D">
        <w:rPr>
          <w:rFonts w:ascii="Times New Roman" w:hAnsi="Times New Roman" w:cs="Times New Roman"/>
          <w:sz w:val="24"/>
        </w:rPr>
        <w:t>hanya</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mencapai</w:t>
      </w:r>
      <w:proofErr w:type="spellEnd"/>
      <w:r w:rsidRPr="0075043D">
        <w:rPr>
          <w:rFonts w:ascii="Times New Roman" w:hAnsi="Times New Roman" w:cs="Times New Roman"/>
          <w:sz w:val="24"/>
        </w:rPr>
        <w:t xml:space="preserve"> 1.022 ton di </w:t>
      </w:r>
      <w:proofErr w:type="spellStart"/>
      <w:r w:rsidRPr="0075043D">
        <w:rPr>
          <w:rFonts w:ascii="Times New Roman" w:hAnsi="Times New Roman" w:cs="Times New Roman"/>
          <w:sz w:val="24"/>
        </w:rPr>
        <w:t>tahun</w:t>
      </w:r>
      <w:proofErr w:type="spellEnd"/>
      <w:r w:rsidRPr="0075043D">
        <w:rPr>
          <w:rFonts w:ascii="Times New Roman" w:hAnsi="Times New Roman" w:cs="Times New Roman"/>
          <w:sz w:val="24"/>
        </w:rPr>
        <w:t xml:space="preserve"> 2013 </w:t>
      </w:r>
      <w:proofErr w:type="spellStart"/>
      <w:r w:rsidRPr="0075043D">
        <w:rPr>
          <w:rFonts w:ascii="Times New Roman" w:hAnsi="Times New Roman" w:cs="Times New Roman"/>
          <w:sz w:val="24"/>
        </w:rPr>
        <w:t>berbeda</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jauh</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dengan</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daerah</w:t>
      </w:r>
      <w:proofErr w:type="spellEnd"/>
      <w:r w:rsidRPr="0075043D">
        <w:rPr>
          <w:rFonts w:ascii="Times New Roman" w:hAnsi="Times New Roman" w:cs="Times New Roman"/>
          <w:sz w:val="24"/>
        </w:rPr>
        <w:t xml:space="preserve"> lain di </w:t>
      </w:r>
      <w:proofErr w:type="spellStart"/>
      <w:r w:rsidRPr="0075043D">
        <w:rPr>
          <w:rFonts w:ascii="Times New Roman" w:hAnsi="Times New Roman" w:cs="Times New Roman"/>
          <w:sz w:val="24"/>
        </w:rPr>
        <w:t>pulau</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jawa</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seperti</w:t>
      </w:r>
      <w:proofErr w:type="spellEnd"/>
      <w:r w:rsidRPr="0075043D">
        <w:rPr>
          <w:rFonts w:ascii="Times New Roman" w:hAnsi="Times New Roman" w:cs="Times New Roman"/>
          <w:sz w:val="24"/>
        </w:rPr>
        <w:t xml:space="preserve"> </w:t>
      </w:r>
      <w:proofErr w:type="spellStart"/>
      <w:r w:rsidRPr="0075043D">
        <w:rPr>
          <w:rFonts w:ascii="Times New Roman" w:hAnsi="Times New Roman" w:cs="Times New Roman"/>
          <w:sz w:val="24"/>
        </w:rPr>
        <w:t>Jawa</w:t>
      </w:r>
      <w:proofErr w:type="spellEnd"/>
      <w:r w:rsidRPr="0075043D">
        <w:rPr>
          <w:rFonts w:ascii="Times New Roman" w:hAnsi="Times New Roman" w:cs="Times New Roman"/>
          <w:sz w:val="24"/>
        </w:rPr>
        <w:t xml:space="preserve"> Barat </w:t>
      </w:r>
      <w:proofErr w:type="spellStart"/>
      <w:r w:rsidRPr="0075043D">
        <w:rPr>
          <w:rFonts w:ascii="Times New Roman" w:hAnsi="Times New Roman" w:cs="Times New Roman"/>
          <w:sz w:val="24"/>
        </w:rPr>
        <w:t>sebesar</w:t>
      </w:r>
      <w:proofErr w:type="spellEnd"/>
      <w:r w:rsidRPr="0075043D">
        <w:rPr>
          <w:rFonts w:ascii="Times New Roman" w:hAnsi="Times New Roman" w:cs="Times New Roman"/>
          <w:sz w:val="24"/>
        </w:rPr>
        <w:t xml:space="preserve"> 101.808 ton, dan </w:t>
      </w:r>
      <w:proofErr w:type="spellStart"/>
      <w:r w:rsidRPr="0075043D">
        <w:rPr>
          <w:rFonts w:ascii="Times New Roman" w:hAnsi="Times New Roman" w:cs="Times New Roman"/>
          <w:sz w:val="24"/>
        </w:rPr>
        <w:t>Jawa</w:t>
      </w:r>
      <w:proofErr w:type="spellEnd"/>
      <w:r w:rsidRPr="0075043D">
        <w:rPr>
          <w:rFonts w:ascii="Times New Roman" w:hAnsi="Times New Roman" w:cs="Times New Roman"/>
          <w:sz w:val="24"/>
        </w:rPr>
        <w:t xml:space="preserve"> Timur 64.294 ton </w:t>
      </w:r>
      <w:r w:rsidRPr="0075043D">
        <w:rPr>
          <w:rStyle w:val="FootnoteReference"/>
          <w:rFonts w:ascii="Times New Roman" w:hAnsi="Times New Roman" w:cs="Times New Roman"/>
          <w:sz w:val="24"/>
        </w:rPr>
        <w:fldChar w:fldCharType="begin" w:fldLock="1"/>
      </w:r>
      <w:r w:rsidRPr="0075043D">
        <w:rPr>
          <w:rFonts w:ascii="Times New Roman" w:hAnsi="Times New Roman" w:cs="Times New Roman"/>
          <w:sz w:val="24"/>
        </w:rPr>
        <w:instrText>ADDIN CSL_CITATION {"citationItems":[{"id":"ITEM-1","itemData":{"author":[{"dropping-particle":"","family":"PERMEN-KP","given":"","non-dropping-particle":"","parse-names":false,"suffix":""}],"id":"ITEM-1","issued":{"date-parts":[["2013"]]},"page":"2013","title":"Volume produksi udang","type":"article-journal"},"uris":["http://www.mendeley.com/documents/?uuid=3483198f-55cf-4457-bacd-0bfa0a608138"]}],"mendeley":{"formattedCitation":"(PERMEN-KP 2013)","plainTextFormattedCitation":"(PERMEN-KP 2013)","previouslyFormattedCitation":"(PERMEN-KP 2013)"},"properties":{"noteIndex":0},"schema":"https://github.com/citation-style-language/schema/raw/master/csl-citation.json"}</w:instrText>
      </w:r>
      <w:r w:rsidRPr="0075043D">
        <w:rPr>
          <w:rStyle w:val="FootnoteReference"/>
          <w:rFonts w:ascii="Times New Roman" w:hAnsi="Times New Roman" w:cs="Times New Roman"/>
          <w:sz w:val="24"/>
        </w:rPr>
        <w:fldChar w:fldCharType="separate"/>
      </w:r>
      <w:r w:rsidRPr="0075043D">
        <w:rPr>
          <w:rFonts w:ascii="Times New Roman" w:hAnsi="Times New Roman" w:cs="Times New Roman"/>
          <w:noProof/>
          <w:sz w:val="24"/>
        </w:rPr>
        <w:t>(PERMEN-KP 2013)</w:t>
      </w:r>
      <w:r w:rsidRPr="0075043D">
        <w:rPr>
          <w:rStyle w:val="FootnoteReference"/>
          <w:rFonts w:ascii="Times New Roman" w:hAnsi="Times New Roman" w:cs="Times New Roman"/>
          <w:sz w:val="24"/>
        </w:rPr>
        <w:fldChar w:fldCharType="end"/>
      </w:r>
      <w:r w:rsidRPr="0075043D">
        <w:rPr>
          <w:rFonts w:ascii="Times New Roman" w:hAnsi="Times New Roman" w:cs="Times New Roman"/>
          <w:sz w:val="24"/>
        </w:rPr>
        <w:t xml:space="preserve">. </w:t>
      </w:r>
    </w:p>
    <w:p w14:paraId="69DEED63" w14:textId="77777777" w:rsidR="0075043D" w:rsidRPr="001F508B" w:rsidRDefault="0075043D" w:rsidP="0075043D">
      <w:pPr>
        <w:spacing w:after="0" w:line="276" w:lineRule="auto"/>
        <w:ind w:left="709" w:firstLine="720"/>
        <w:jc w:val="both"/>
        <w:rPr>
          <w:rFonts w:ascii="Times New Roman" w:hAnsi="Times New Roman" w:cs="Times New Roman"/>
          <w:sz w:val="24"/>
        </w:rPr>
      </w:pP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adalah</w:t>
      </w:r>
      <w:proofErr w:type="spellEnd"/>
      <w:r w:rsidRPr="001F508B">
        <w:rPr>
          <w:rFonts w:ascii="Times New Roman" w:hAnsi="Times New Roman" w:cs="Times New Roman"/>
          <w:sz w:val="24"/>
        </w:rPr>
        <w:t xml:space="preserve"> salah </w:t>
      </w:r>
      <w:proofErr w:type="spellStart"/>
      <w:r w:rsidRPr="001F508B">
        <w:rPr>
          <w:rFonts w:ascii="Times New Roman" w:hAnsi="Times New Roman" w:cs="Times New Roman"/>
          <w:sz w:val="24"/>
        </w:rPr>
        <w:t>satu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kelompok</w:t>
      </w:r>
      <w:proofErr w:type="spellEnd"/>
      <w:r w:rsidRPr="001F508B">
        <w:rPr>
          <w:rFonts w:ascii="Times New Roman" w:hAnsi="Times New Roman" w:cs="Times New Roman"/>
          <w:sz w:val="24"/>
        </w:rPr>
        <w:t xml:space="preserve"> crustacea yang kaya </w:t>
      </w:r>
      <w:proofErr w:type="spellStart"/>
      <w:r w:rsidRPr="001F508B">
        <w:rPr>
          <w:rFonts w:ascii="Times New Roman" w:hAnsi="Times New Roman" w:cs="Times New Roman"/>
          <w:sz w:val="24"/>
        </w:rPr>
        <w:t>akan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senyawa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aktif</w:t>
      </w:r>
      <w:proofErr w:type="spellEnd"/>
      <w:r w:rsidRPr="001F508B">
        <w:rPr>
          <w:rFonts w:ascii="Times New Roman" w:hAnsi="Times New Roman" w:cs="Times New Roman"/>
          <w:sz w:val="24"/>
        </w:rPr>
        <w:t xml:space="preserve"> yang </w:t>
      </w:r>
      <w:proofErr w:type="spellStart"/>
      <w:r w:rsidRPr="001F508B">
        <w:rPr>
          <w:rFonts w:ascii="Times New Roman" w:hAnsi="Times New Roman" w:cs="Times New Roman"/>
          <w:sz w:val="24"/>
        </w:rPr>
        <w:t>penting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bagi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kesehatan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manusia</w:t>
      </w:r>
      <w:proofErr w:type="spellEnd"/>
      <w:r w:rsidRPr="001F508B">
        <w:rPr>
          <w:rFonts w:ascii="Times New Roman" w:hAnsi="Times New Roman" w:cs="Times New Roman"/>
          <w:sz w:val="24"/>
        </w:rPr>
        <w:t xml:space="preserve"> </w:t>
      </w:r>
      <w:r w:rsidRPr="001F508B">
        <w:rPr>
          <w:rStyle w:val="FootnoteReference"/>
          <w:rFonts w:ascii="Times New Roman" w:hAnsi="Times New Roman" w:cs="Times New Roman"/>
          <w:sz w:val="24"/>
        </w:rPr>
        <w:fldChar w:fldCharType="begin" w:fldLock="1"/>
      </w:r>
      <w:r w:rsidRPr="001F508B">
        <w:rPr>
          <w:rFonts w:ascii="Times New Roman" w:hAnsi="Times New Roman" w:cs="Times New Roman"/>
          <w:sz w:val="24"/>
        </w:rPr>
        <w:instrText>ADDIN CSL_CITATION {"citationItems":[{"id":"ITEM-1","itemData":{"author":[{"dropping-particle":"","family":"Ngginak","given":"James","non-dropping-particle":"","parse-names":false,"suffix":""},{"dropping-particle":"","family":"Semangun","given":"Haryono","non-dropping-particle":"","parse-names":false,"suffix":""},{"dropping-particle":"","family":"Mangimbulude","given":"Jubhar C","non-dropping-particle":"","parse-names":false,"suffix":""},{"dropping-particle":"","family":"Rondonuwu","given":"Ferdy S","non-dropping-particle":"","parse-names":false,"suffix":""}],"id":"ITEM-1","issue":"2","issued":{"date-parts":[["2013"]]},"page":"128-145","title":"Komponen Senyawa Aktif pada Udang Serta Aplikasinya dalam Pangan","type":"article-journal","volume":"5"},"uris":["http://www.mendeley.com/documents/?uuid=bc551c51-6255-4083-a7d8-dce9531652fb"]}],"mendeley":{"formattedCitation":"(Ngginak et al. 2013)","plainTextFormattedCitation":"(Ngginak et al. 2013)","previouslyFormattedCitation":"(Ngginak et al. 2013)"},"properties":{"noteIndex":0},"schema":"https://github.com/citation-style-language/schema/raw/master/csl-citation.json"}</w:instrText>
      </w:r>
      <w:r w:rsidRPr="001F508B">
        <w:rPr>
          <w:rStyle w:val="FootnoteReference"/>
          <w:rFonts w:ascii="Times New Roman" w:hAnsi="Times New Roman" w:cs="Times New Roman"/>
          <w:sz w:val="24"/>
        </w:rPr>
        <w:fldChar w:fldCharType="separate"/>
      </w:r>
      <w:r w:rsidRPr="001F508B">
        <w:rPr>
          <w:rFonts w:ascii="Times New Roman" w:hAnsi="Times New Roman" w:cs="Times New Roman"/>
          <w:bCs/>
          <w:noProof/>
          <w:sz w:val="24"/>
        </w:rPr>
        <w:t>(Ngginak et al. 2013)</w:t>
      </w:r>
      <w:r w:rsidRPr="001F508B">
        <w:rPr>
          <w:rStyle w:val="FootnoteReference"/>
          <w:rFonts w:ascii="Times New Roman" w:hAnsi="Times New Roman" w:cs="Times New Roman"/>
          <w:sz w:val="24"/>
        </w:rPr>
        <w:fldChar w:fldCharType="end"/>
      </w:r>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Tetapi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dalam</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konsumsi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lastRenderedPageBreak/>
        <w:t>kebanyakan</w:t>
      </w:r>
      <w:proofErr w:type="spellEnd"/>
      <w:r w:rsidRPr="001F508B">
        <w:rPr>
          <w:rFonts w:ascii="Times New Roman" w:hAnsi="Times New Roman" w:cs="Times New Roman"/>
          <w:sz w:val="24"/>
        </w:rPr>
        <w:t xml:space="preserve"> orang </w:t>
      </w:r>
      <w:proofErr w:type="spellStart"/>
      <w:r w:rsidRPr="001F508B">
        <w:rPr>
          <w:rFonts w:ascii="Times New Roman" w:hAnsi="Times New Roman" w:cs="Times New Roman"/>
          <w:sz w:val="24"/>
        </w:rPr>
        <w:t>hanya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memakan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bagian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daingnya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saya</w:t>
      </w:r>
      <w:proofErr w:type="spellEnd"/>
      <w:r w:rsidRPr="001F508B">
        <w:rPr>
          <w:rFonts w:ascii="Times New Roman" w:hAnsi="Times New Roman" w:cs="Times New Roman"/>
          <w:sz w:val="24"/>
        </w:rPr>
        <w:t xml:space="preserve"> dan </w:t>
      </w:r>
      <w:proofErr w:type="spellStart"/>
      <w:r w:rsidRPr="001F508B">
        <w:rPr>
          <w:rFonts w:ascii="Times New Roman" w:hAnsi="Times New Roman" w:cs="Times New Roman"/>
          <w:sz w:val="24"/>
        </w:rPr>
        <w:t>bagian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kepala</w:t>
      </w:r>
      <w:proofErr w:type="spellEnd"/>
      <w:r w:rsidRPr="001F508B">
        <w:rPr>
          <w:rFonts w:ascii="Times New Roman" w:hAnsi="Times New Roman" w:cs="Times New Roman"/>
          <w:sz w:val="24"/>
        </w:rPr>
        <w:t xml:space="preserve"> dan </w:t>
      </w:r>
      <w:proofErr w:type="spellStart"/>
      <w:r w:rsidRPr="001F508B">
        <w:rPr>
          <w:rFonts w:ascii="Times New Roman" w:hAnsi="Times New Roman" w:cs="Times New Roman"/>
          <w:sz w:val="24"/>
        </w:rPr>
        <w:t>kulitnya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dibuang</w:t>
      </w:r>
      <w:proofErr w:type="spellEnd"/>
      <w:r w:rsidRPr="001F508B">
        <w:rPr>
          <w:rFonts w:ascii="Times New Roman" w:hAnsi="Times New Roman" w:cs="Times New Roman"/>
          <w:sz w:val="24"/>
        </w:rPr>
        <w:t xml:space="preserve"> dan </w:t>
      </w:r>
      <w:proofErr w:type="spellStart"/>
      <w:r w:rsidRPr="001F508B">
        <w:rPr>
          <w:rFonts w:ascii="Times New Roman" w:hAnsi="Times New Roman" w:cs="Times New Roman"/>
          <w:sz w:val="24"/>
        </w:rPr>
        <w:t>ini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menjadikan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limbah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tersebut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mudah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busuk</w:t>
      </w:r>
      <w:proofErr w:type="spellEnd"/>
      <w:r w:rsidRPr="001F508B">
        <w:rPr>
          <w:rFonts w:ascii="Times New Roman" w:hAnsi="Times New Roman" w:cs="Times New Roman"/>
          <w:sz w:val="24"/>
        </w:rPr>
        <w:t xml:space="preserve"> dan </w:t>
      </w:r>
      <w:proofErr w:type="spellStart"/>
      <w:r w:rsidRPr="001F508B">
        <w:rPr>
          <w:rFonts w:ascii="Times New Roman" w:hAnsi="Times New Roman" w:cs="Times New Roman"/>
          <w:sz w:val="24"/>
        </w:rPr>
        <w:t>dapat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mencemari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lingkungan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padahal</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limbah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dibuang</w:t>
      </w:r>
      <w:proofErr w:type="spellEnd"/>
      <w:r w:rsidRPr="001F508B">
        <w:rPr>
          <w:rFonts w:ascii="Times New Roman" w:hAnsi="Times New Roman" w:cs="Times New Roman"/>
          <w:sz w:val="24"/>
        </w:rPr>
        <w:t xml:space="preserve"> juga </w:t>
      </w:r>
      <w:proofErr w:type="spellStart"/>
      <w:r w:rsidRPr="001F508B">
        <w:rPr>
          <w:rFonts w:ascii="Times New Roman" w:hAnsi="Times New Roman" w:cs="Times New Roman"/>
          <w:sz w:val="24"/>
        </w:rPr>
        <w:t>memiliki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manfaat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diantaranya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terkandung</w:t>
      </w:r>
      <w:proofErr w:type="spellEnd"/>
      <w:r w:rsidRPr="001F508B">
        <w:rPr>
          <w:rFonts w:ascii="Times New Roman" w:hAnsi="Times New Roman" w:cs="Times New Roman"/>
          <w:sz w:val="24"/>
        </w:rPr>
        <w:t xml:space="preserve"> pada </w:t>
      </w:r>
      <w:proofErr w:type="spellStart"/>
      <w:r w:rsidRPr="001F508B">
        <w:rPr>
          <w:rFonts w:ascii="Times New Roman" w:hAnsi="Times New Roman" w:cs="Times New Roman"/>
          <w:sz w:val="24"/>
        </w:rPr>
        <w:t>Tepung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Kulit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yaitu</w:t>
      </w:r>
      <w:proofErr w:type="spellEnd"/>
      <w:r w:rsidRPr="001F508B">
        <w:rPr>
          <w:rFonts w:ascii="Times New Roman" w:hAnsi="Times New Roman" w:cs="Times New Roman"/>
          <w:sz w:val="24"/>
        </w:rPr>
        <w:t xml:space="preserve"> protein </w:t>
      </w:r>
      <w:proofErr w:type="spellStart"/>
      <w:r w:rsidRPr="001F508B">
        <w:rPr>
          <w:rFonts w:ascii="Times New Roman" w:hAnsi="Times New Roman" w:cs="Times New Roman"/>
          <w:sz w:val="24"/>
        </w:rPr>
        <w:t>sebesar</w:t>
      </w:r>
      <w:proofErr w:type="spellEnd"/>
      <w:r w:rsidRPr="001F508B">
        <w:rPr>
          <w:rFonts w:ascii="Times New Roman" w:hAnsi="Times New Roman" w:cs="Times New Roman"/>
          <w:sz w:val="24"/>
        </w:rPr>
        <w:t xml:space="preserve"> 42,23%; </w:t>
      </w:r>
      <w:proofErr w:type="spellStart"/>
      <w:r w:rsidRPr="001F508B">
        <w:rPr>
          <w:rFonts w:ascii="Times New Roman" w:hAnsi="Times New Roman" w:cs="Times New Roman"/>
          <w:sz w:val="24"/>
        </w:rPr>
        <w:t>serat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kasar</w:t>
      </w:r>
      <w:proofErr w:type="spellEnd"/>
      <w:r w:rsidRPr="001F508B">
        <w:rPr>
          <w:rFonts w:ascii="Times New Roman" w:hAnsi="Times New Roman" w:cs="Times New Roman"/>
          <w:sz w:val="24"/>
        </w:rPr>
        <w:t xml:space="preserve"> 19,87%; lemak 2,89%; </w:t>
      </w:r>
      <w:proofErr w:type="spellStart"/>
      <w:r w:rsidRPr="001F508B">
        <w:rPr>
          <w:rFonts w:ascii="Times New Roman" w:hAnsi="Times New Roman" w:cs="Times New Roman"/>
          <w:sz w:val="24"/>
        </w:rPr>
        <w:t>Kalsium</w:t>
      </w:r>
      <w:proofErr w:type="spellEnd"/>
      <w:r w:rsidRPr="001F508B">
        <w:rPr>
          <w:rFonts w:ascii="Times New Roman" w:hAnsi="Times New Roman" w:cs="Times New Roman"/>
          <w:sz w:val="24"/>
        </w:rPr>
        <w:t xml:space="preserve"> 13,23%; phosphor 2,08%; </w:t>
      </w:r>
      <w:proofErr w:type="spellStart"/>
      <w:r w:rsidRPr="001F508B">
        <w:rPr>
          <w:rFonts w:ascii="Times New Roman" w:hAnsi="Times New Roman" w:cs="Times New Roman"/>
          <w:sz w:val="24"/>
        </w:rPr>
        <w:t>kandungan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khitin</w:t>
      </w:r>
      <w:proofErr w:type="spellEnd"/>
      <w:r w:rsidRPr="001F508B">
        <w:rPr>
          <w:rFonts w:ascii="Times New Roman" w:hAnsi="Times New Roman" w:cs="Times New Roman"/>
          <w:sz w:val="24"/>
        </w:rPr>
        <w:t xml:space="preserve"> 9,56%; </w:t>
      </w:r>
      <w:proofErr w:type="spellStart"/>
      <w:r w:rsidRPr="001F508B">
        <w:rPr>
          <w:rFonts w:ascii="Times New Roman" w:hAnsi="Times New Roman" w:cs="Times New Roman"/>
          <w:sz w:val="24"/>
        </w:rPr>
        <w:t>kecernaan</w:t>
      </w:r>
      <w:proofErr w:type="spellEnd"/>
      <w:r w:rsidRPr="001F508B">
        <w:rPr>
          <w:rFonts w:ascii="Times New Roman" w:hAnsi="Times New Roman" w:cs="Times New Roman"/>
          <w:sz w:val="24"/>
        </w:rPr>
        <w:t xml:space="preserve"> protein </w:t>
      </w:r>
      <w:proofErr w:type="spellStart"/>
      <w:r w:rsidRPr="001F508B">
        <w:rPr>
          <w:rFonts w:ascii="Times New Roman" w:hAnsi="Times New Roman" w:cs="Times New Roman"/>
          <w:sz w:val="24"/>
        </w:rPr>
        <w:t>kasar</w:t>
      </w:r>
      <w:proofErr w:type="spellEnd"/>
      <w:r w:rsidRPr="001F508B">
        <w:rPr>
          <w:rFonts w:ascii="Times New Roman" w:hAnsi="Times New Roman" w:cs="Times New Roman"/>
          <w:sz w:val="24"/>
        </w:rPr>
        <w:t xml:space="preserve"> (in-vitro) 78,53%; dan </w:t>
      </w:r>
      <w:proofErr w:type="spellStart"/>
      <w:r w:rsidRPr="001F508B">
        <w:rPr>
          <w:rFonts w:ascii="Times New Roman" w:hAnsi="Times New Roman" w:cs="Times New Roman"/>
          <w:sz w:val="24"/>
        </w:rPr>
        <w:t>kecernaan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metabolis</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sebesar</w:t>
      </w:r>
      <w:proofErr w:type="spellEnd"/>
      <w:r w:rsidRPr="001F508B">
        <w:rPr>
          <w:rFonts w:ascii="Times New Roman" w:hAnsi="Times New Roman" w:cs="Times New Roman"/>
          <w:sz w:val="24"/>
        </w:rPr>
        <w:t xml:space="preserve"> 1.958 </w:t>
      </w:r>
      <w:proofErr w:type="spellStart"/>
      <w:r w:rsidRPr="001F508B">
        <w:rPr>
          <w:rFonts w:ascii="Times New Roman" w:hAnsi="Times New Roman" w:cs="Times New Roman"/>
          <w:sz w:val="24"/>
        </w:rPr>
        <w:t>kkal</w:t>
      </w:r>
      <w:proofErr w:type="spellEnd"/>
      <w:r w:rsidRPr="001F508B">
        <w:rPr>
          <w:rFonts w:ascii="Times New Roman" w:hAnsi="Times New Roman" w:cs="Times New Roman"/>
          <w:sz w:val="24"/>
        </w:rPr>
        <w:t xml:space="preserve">/kg </w:t>
      </w:r>
      <w:proofErr w:type="spellStart"/>
      <w:r w:rsidRPr="001F508B">
        <w:rPr>
          <w:rFonts w:ascii="Times New Roman" w:hAnsi="Times New Roman" w:cs="Times New Roman"/>
          <w:sz w:val="24"/>
        </w:rPr>
        <w:t>serta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restin</w:t>
      </w:r>
      <w:proofErr w:type="spellEnd"/>
      <w:r w:rsidRPr="001F508B">
        <w:rPr>
          <w:rFonts w:ascii="Times New Roman" w:hAnsi="Times New Roman" w:cs="Times New Roman"/>
          <w:sz w:val="24"/>
        </w:rPr>
        <w:t xml:space="preserve"> nitrogen 66,20% dan </w:t>
      </w:r>
      <w:proofErr w:type="spellStart"/>
      <w:r w:rsidRPr="001F508B">
        <w:rPr>
          <w:rFonts w:ascii="Times New Roman" w:hAnsi="Times New Roman" w:cs="Times New Roman"/>
          <w:sz w:val="24"/>
        </w:rPr>
        <w:t>kandungan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asam</w:t>
      </w:r>
      <w:proofErr w:type="spellEnd"/>
      <w:r w:rsidRPr="001F508B">
        <w:rPr>
          <w:rFonts w:ascii="Times New Roman" w:hAnsi="Times New Roman" w:cs="Times New Roman"/>
          <w:sz w:val="24"/>
        </w:rPr>
        <w:t xml:space="preserve"> amino </w:t>
      </w:r>
      <w:proofErr w:type="spellStart"/>
      <w:r w:rsidRPr="001F508B">
        <w:rPr>
          <w:rFonts w:ascii="Times New Roman" w:hAnsi="Times New Roman" w:cs="Times New Roman"/>
          <w:sz w:val="24"/>
        </w:rPr>
        <w:t>kritis</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seperti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metionin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sebesar</w:t>
      </w:r>
      <w:proofErr w:type="spellEnd"/>
      <w:r w:rsidRPr="001F508B">
        <w:rPr>
          <w:rFonts w:ascii="Times New Roman" w:hAnsi="Times New Roman" w:cs="Times New Roman"/>
          <w:sz w:val="24"/>
        </w:rPr>
        <w:t xml:space="preserve"> 0,93%; lysine 0,35% dan tryptophan 0,38% </w:t>
      </w:r>
      <w:r w:rsidRPr="001F508B">
        <w:rPr>
          <w:rStyle w:val="FootnoteReference"/>
          <w:rFonts w:ascii="Times New Roman" w:hAnsi="Times New Roman" w:cs="Times New Roman"/>
          <w:sz w:val="24"/>
        </w:rPr>
        <w:fldChar w:fldCharType="begin" w:fldLock="1"/>
      </w:r>
      <w:r w:rsidRPr="001F508B">
        <w:rPr>
          <w:rFonts w:ascii="Times New Roman" w:hAnsi="Times New Roman" w:cs="Times New Roman"/>
          <w:sz w:val="24"/>
        </w:rPr>
        <w:instrText>ADDIN CSL_CITATION {"citationItems":[{"id":"ITEM-1","itemData":{"DOI":"10.25077/jpi.15.1.52-61.2013","author":[{"dropping-particle":"","family":"Mirzah","given":"Mirzah","non-dropping-particle":"","parse-names":false,"suffix":""},{"dropping-particle":"","family":"Andalas","given":"Universitas","non-dropping-particle":"","parse-names":false,"suffix":""}],"id":"ITEM-1","issue":"February 2013","issued":{"date-parts":[["2019"]]},"title":"Pengolahan Limbah Udang untuk Memperoleh Bahan Pakan Sumber Protein Hewani Pengganti Tepung Ikan Pengolahan Limbah Udang untuk Memperoleh Bahan Pakan Shrimp Head Waste Processing to Obtain Feedstuffs Jurusan Nutrisi dan Teknologi Pakan Fakultas Peternakan Universitas Andalas","type":"article-journal"},"uris":["http://www.mendeley.com/documents/?uuid=ec477ce1-5bc4-42b5-8024-5bf361d3f6ff"]}],"mendeley":{"formattedCitation":"(Mirzah and Andalas 2019)","plainTextFormattedCitation":"(Mirzah and Andalas 2019)","previouslyFormattedCitation":"(Mirzah and Andalas 2019)"},"properties":{"noteIndex":0},"schema":"https://github.com/citation-style-language/schema/raw/master/csl-citation.json"}</w:instrText>
      </w:r>
      <w:r w:rsidRPr="001F508B">
        <w:rPr>
          <w:rStyle w:val="FootnoteReference"/>
          <w:rFonts w:ascii="Times New Roman" w:hAnsi="Times New Roman" w:cs="Times New Roman"/>
          <w:sz w:val="24"/>
        </w:rPr>
        <w:fldChar w:fldCharType="separate"/>
      </w:r>
      <w:r w:rsidRPr="001F508B">
        <w:rPr>
          <w:rFonts w:ascii="Times New Roman" w:hAnsi="Times New Roman" w:cs="Times New Roman"/>
          <w:noProof/>
          <w:sz w:val="24"/>
        </w:rPr>
        <w:t>(Mirzah and Andalas 2019)</w:t>
      </w:r>
      <w:r w:rsidRPr="001F508B">
        <w:rPr>
          <w:rStyle w:val="FootnoteReference"/>
          <w:rFonts w:ascii="Times New Roman" w:hAnsi="Times New Roman" w:cs="Times New Roman"/>
          <w:sz w:val="24"/>
        </w:rPr>
        <w:fldChar w:fldCharType="end"/>
      </w:r>
      <w:r w:rsidRPr="001F508B">
        <w:rPr>
          <w:rFonts w:ascii="Times New Roman" w:hAnsi="Times New Roman" w:cs="Times New Roman"/>
          <w:sz w:val="24"/>
        </w:rPr>
        <w:t xml:space="preserve">. </w:t>
      </w:r>
    </w:p>
    <w:p w14:paraId="2845D099" w14:textId="77777777" w:rsidR="0075043D" w:rsidRDefault="0075043D" w:rsidP="0075043D">
      <w:pPr>
        <w:spacing w:after="0" w:line="276" w:lineRule="auto"/>
        <w:ind w:left="709" w:firstLine="720"/>
        <w:jc w:val="both"/>
        <w:rPr>
          <w:rFonts w:ascii="Times New Roman" w:hAnsi="Times New Roman" w:cs="Times New Roman"/>
          <w:sz w:val="24"/>
          <w:szCs w:val="24"/>
        </w:rPr>
      </w:pPr>
      <w:proofErr w:type="spellStart"/>
      <w:r w:rsidRPr="001F508B">
        <w:rPr>
          <w:rFonts w:ascii="Times New Roman" w:hAnsi="Times New Roman" w:cs="Times New Roman"/>
          <w:sz w:val="24"/>
          <w:szCs w:val="24"/>
        </w:rPr>
        <w:t>Biskuit</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merupakan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produk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olahan</w:t>
      </w:r>
      <w:proofErr w:type="spellEnd"/>
      <w:r w:rsidRPr="001F508B">
        <w:rPr>
          <w:rFonts w:ascii="Times New Roman" w:hAnsi="Times New Roman" w:cs="Times New Roman"/>
        </w:rPr>
        <w:t xml:space="preserve"> </w:t>
      </w:r>
      <w:r w:rsidRPr="001F508B">
        <w:rPr>
          <w:rFonts w:ascii="Times New Roman" w:hAnsi="Times New Roman" w:cs="Times New Roman"/>
          <w:sz w:val="24"/>
          <w:szCs w:val="24"/>
        </w:rPr>
        <w:t xml:space="preserve">yang </w:t>
      </w:r>
      <w:proofErr w:type="spellStart"/>
      <w:r w:rsidRPr="001F508B">
        <w:rPr>
          <w:rFonts w:ascii="Times New Roman" w:hAnsi="Times New Roman" w:cs="Times New Roman"/>
          <w:sz w:val="24"/>
          <w:szCs w:val="24"/>
        </w:rPr>
        <w:t>selama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ini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bahan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baku</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tepung</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terigu</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terbuat</w:t>
      </w:r>
      <w:proofErr w:type="spellEnd"/>
      <w:r w:rsidRPr="001F508B">
        <w:rPr>
          <w:rFonts w:ascii="Times New Roman" w:hAnsi="Times New Roman" w:cs="Times New Roman"/>
        </w:rPr>
        <w:t xml:space="preserve"> </w:t>
      </w:r>
      <w:proofErr w:type="spellStart"/>
      <w:r w:rsidRPr="001F508B">
        <w:rPr>
          <w:rFonts w:ascii="Times New Roman" w:hAnsi="Times New Roman" w:cs="Times New Roman"/>
          <w:sz w:val="24"/>
          <w:szCs w:val="24"/>
        </w:rPr>
        <w:t>dari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gandum</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Biskuit</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termasuk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dalam</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kelompok</w:t>
      </w:r>
      <w:proofErr w:type="spellEnd"/>
      <w:r w:rsidRPr="001F508B">
        <w:rPr>
          <w:rFonts w:ascii="Times New Roman" w:hAnsi="Times New Roman" w:cs="Times New Roman"/>
          <w:sz w:val="24"/>
          <w:szCs w:val="24"/>
        </w:rPr>
        <w:t xml:space="preserve"> Quick Bread yang mana </w:t>
      </w:r>
      <w:proofErr w:type="spellStart"/>
      <w:r w:rsidRPr="001F508B">
        <w:rPr>
          <w:rFonts w:ascii="Times New Roman" w:hAnsi="Times New Roman" w:cs="Times New Roman"/>
          <w:sz w:val="24"/>
          <w:szCs w:val="24"/>
        </w:rPr>
        <w:t>adonan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biskuit</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biasanya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diuli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secara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ringan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cukup</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untuk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membantu</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menyatukan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butiran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tetapi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tidak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terlalu</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padat</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Adonan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biskuit</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diuli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ringan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sedikit</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mengembang</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dibandingkan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dengan</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tidak</w:t>
      </w:r>
      <w:proofErr w:type="spellEnd"/>
      <w:r w:rsidRPr="001F508B">
        <w:rPr>
          <w:rFonts w:ascii="Times New Roman" w:hAnsi="Times New Roman" w:cs="Times New Roman"/>
          <w:sz w:val="24"/>
          <w:szCs w:val="24"/>
        </w:rPr>
        <w:t xml:space="preserve"> di </w:t>
      </w:r>
      <w:proofErr w:type="spellStart"/>
      <w:r w:rsidRPr="001F508B">
        <w:rPr>
          <w:rFonts w:ascii="Times New Roman" w:hAnsi="Times New Roman" w:cs="Times New Roman"/>
          <w:sz w:val="24"/>
          <w:szCs w:val="24"/>
        </w:rPr>
        <w:t>uli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Adonan</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tidak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diuli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biasanya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melebar</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dibandingkan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dengan</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diuli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Kebanyakan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adonan</w:t>
      </w:r>
      <w:proofErr w:type="spellEnd"/>
      <w:r w:rsidRPr="001F508B">
        <w:rPr>
          <w:rFonts w:ascii="Times New Roman" w:hAnsi="Times New Roman" w:cs="Times New Roman"/>
          <w:sz w:val="24"/>
          <w:szCs w:val="24"/>
        </w:rPr>
        <w:t xml:space="preserve"> quick bread dan </w:t>
      </w:r>
      <w:proofErr w:type="spellStart"/>
      <w:r w:rsidRPr="001F508B">
        <w:rPr>
          <w:rFonts w:ascii="Times New Roman" w:hAnsi="Times New Roman" w:cs="Times New Roman"/>
          <w:sz w:val="24"/>
          <w:szCs w:val="24"/>
        </w:rPr>
        <w:t>adonan</w:t>
      </w:r>
      <w:proofErr w:type="spellEnd"/>
      <w:r w:rsidRPr="001F508B">
        <w:rPr>
          <w:rFonts w:ascii="Times New Roman" w:hAnsi="Times New Roman" w:cs="Times New Roman"/>
          <w:sz w:val="24"/>
          <w:szCs w:val="24"/>
        </w:rPr>
        <w:t xml:space="preserve"> yang di </w:t>
      </w:r>
      <w:proofErr w:type="spellStart"/>
      <w:r w:rsidRPr="001F508B">
        <w:rPr>
          <w:rFonts w:ascii="Times New Roman" w:hAnsi="Times New Roman" w:cs="Times New Roman"/>
          <w:sz w:val="24"/>
          <w:szCs w:val="24"/>
        </w:rPr>
        <w:t>campur</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dengan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mengukanan</w:t>
      </w:r>
      <w:proofErr w:type="spellEnd"/>
      <w:r w:rsidRPr="001F508B">
        <w:rPr>
          <w:rFonts w:ascii="Times New Roman" w:hAnsi="Times New Roman" w:cs="Times New Roman"/>
          <w:sz w:val="24"/>
          <w:szCs w:val="24"/>
        </w:rPr>
        <w:t xml:space="preserve"> 1 (</w:t>
      </w:r>
      <w:proofErr w:type="spellStart"/>
      <w:r w:rsidRPr="001F508B">
        <w:rPr>
          <w:rFonts w:ascii="Times New Roman" w:hAnsi="Times New Roman" w:cs="Times New Roman"/>
          <w:sz w:val="24"/>
          <w:szCs w:val="24"/>
        </w:rPr>
        <w:t>satu</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dari</w:t>
      </w:r>
      <w:proofErr w:type="spellEnd"/>
      <w:r w:rsidRPr="001F508B">
        <w:rPr>
          <w:rFonts w:ascii="Times New Roman" w:hAnsi="Times New Roman" w:cs="Times New Roman"/>
          <w:sz w:val="24"/>
          <w:szCs w:val="24"/>
        </w:rPr>
        <w:t xml:space="preserve"> 3 (</w:t>
      </w:r>
      <w:proofErr w:type="spellStart"/>
      <w:r w:rsidRPr="001F508B">
        <w:rPr>
          <w:rFonts w:ascii="Times New Roman" w:hAnsi="Times New Roman" w:cs="Times New Roman"/>
          <w:sz w:val="24"/>
          <w:szCs w:val="24"/>
        </w:rPr>
        <w:t>tiga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metode</w:t>
      </w:r>
      <w:proofErr w:type="spellEnd"/>
      <w:r w:rsidRPr="001F508B">
        <w:rPr>
          <w:rFonts w:ascii="Times New Roman" w:hAnsi="Times New Roman" w:cs="Times New Roman"/>
          <w:sz w:val="24"/>
          <w:szCs w:val="24"/>
        </w:rPr>
        <w:t xml:space="preserve">. Biscuit method </w:t>
      </w:r>
      <w:proofErr w:type="spellStart"/>
      <w:r w:rsidRPr="001F508B">
        <w:rPr>
          <w:rFonts w:ascii="Times New Roman" w:hAnsi="Times New Roman" w:cs="Times New Roman"/>
          <w:sz w:val="24"/>
          <w:szCs w:val="24"/>
        </w:rPr>
        <w:t>ini</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digunakan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untuk</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biskuit</w:t>
      </w:r>
      <w:proofErr w:type="spellEnd"/>
      <w:r w:rsidRPr="001F508B">
        <w:rPr>
          <w:rFonts w:ascii="Times New Roman" w:hAnsi="Times New Roman" w:cs="Times New Roman"/>
          <w:sz w:val="24"/>
          <w:szCs w:val="24"/>
        </w:rPr>
        <w:t xml:space="preserve">, scone dan </w:t>
      </w:r>
      <w:proofErr w:type="spellStart"/>
      <w:r w:rsidRPr="001F508B">
        <w:rPr>
          <w:rFonts w:ascii="Times New Roman" w:hAnsi="Times New Roman" w:cs="Times New Roman"/>
          <w:sz w:val="24"/>
          <w:szCs w:val="24"/>
        </w:rPr>
        <w:t>produk</w:t>
      </w:r>
      <w:proofErr w:type="spellEnd"/>
      <w:r w:rsidRPr="001F508B">
        <w:rPr>
          <w:rFonts w:ascii="Times New Roman" w:hAnsi="Times New Roman" w:cs="Times New Roman"/>
          <w:sz w:val="24"/>
          <w:szCs w:val="24"/>
        </w:rPr>
        <w:t xml:space="preserve"> yang </w:t>
      </w:r>
      <w:proofErr w:type="spellStart"/>
      <w:r w:rsidRPr="001F508B">
        <w:rPr>
          <w:rFonts w:ascii="Times New Roman" w:hAnsi="Times New Roman" w:cs="Times New Roman"/>
          <w:sz w:val="24"/>
          <w:szCs w:val="24"/>
        </w:rPr>
        <w:t>serupa</w:t>
      </w:r>
      <w:proofErr w:type="spellEnd"/>
      <w:r w:rsidRPr="001F508B">
        <w:rPr>
          <w:rFonts w:ascii="Times New Roman" w:hAnsi="Times New Roman" w:cs="Times New Roman"/>
          <w:sz w:val="24"/>
          <w:szCs w:val="24"/>
        </w:rPr>
        <w:t xml:space="preserve">. Adapun </w:t>
      </w:r>
      <w:proofErr w:type="spellStart"/>
      <w:r w:rsidRPr="001F508B">
        <w:rPr>
          <w:rFonts w:ascii="Times New Roman" w:hAnsi="Times New Roman" w:cs="Times New Roman"/>
          <w:sz w:val="24"/>
          <w:szCs w:val="24"/>
        </w:rPr>
        <w:t>nama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lainnya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alah</w:t>
      </w:r>
      <w:proofErr w:type="spellEnd"/>
      <w:r w:rsidRPr="001F508B">
        <w:rPr>
          <w:rFonts w:ascii="Times New Roman" w:hAnsi="Times New Roman" w:cs="Times New Roman"/>
          <w:sz w:val="24"/>
          <w:szCs w:val="24"/>
        </w:rPr>
        <w:t xml:space="preserve"> pastry method </w:t>
      </w:r>
      <w:proofErr w:type="spellStart"/>
      <w:r w:rsidRPr="001F508B">
        <w:rPr>
          <w:rFonts w:ascii="Times New Roman" w:hAnsi="Times New Roman" w:cs="Times New Roman"/>
          <w:sz w:val="24"/>
          <w:szCs w:val="24"/>
        </w:rPr>
        <w:t>karena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itu</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sama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dengan</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cara</w:t>
      </w:r>
      <w:proofErr w:type="spellEnd"/>
      <w:r w:rsidRPr="001F508B">
        <w:rPr>
          <w:rFonts w:ascii="Times New Roman" w:hAnsi="Times New Roman" w:cs="Times New Roman"/>
          <w:sz w:val="24"/>
          <w:szCs w:val="24"/>
        </w:rPr>
        <w:t xml:space="preserve"> </w:t>
      </w:r>
      <w:proofErr w:type="spellStart"/>
      <w:r w:rsidRPr="001F508B">
        <w:rPr>
          <w:rFonts w:ascii="Times New Roman" w:hAnsi="Times New Roman" w:cs="Times New Roman"/>
          <w:sz w:val="24"/>
          <w:szCs w:val="24"/>
        </w:rPr>
        <w:t>mencampuran</w:t>
      </w:r>
      <w:proofErr w:type="spellEnd"/>
      <w:r w:rsidRPr="001F508B">
        <w:rPr>
          <w:rFonts w:ascii="Times New Roman" w:hAnsi="Times New Roman" w:cs="Times New Roman"/>
          <w:sz w:val="24"/>
          <w:szCs w:val="24"/>
        </w:rPr>
        <w:t xml:space="preserve"> pie pastry </w:t>
      </w:r>
      <w:r w:rsidRPr="001F508B">
        <w:rPr>
          <w:rStyle w:val="FootnoteReference"/>
          <w:rFonts w:ascii="Times New Roman" w:hAnsi="Times New Roman" w:cs="Times New Roman"/>
          <w:sz w:val="24"/>
          <w:szCs w:val="24"/>
        </w:rPr>
        <w:fldChar w:fldCharType="begin" w:fldLock="1"/>
      </w:r>
      <w:r w:rsidRPr="001F508B">
        <w:rPr>
          <w:rFonts w:ascii="Times New Roman" w:hAnsi="Times New Roman" w:cs="Times New Roman"/>
          <w:sz w:val="24"/>
          <w:szCs w:val="24"/>
        </w:rPr>
        <w:instrText>ADDIN CSL_CITATION {"citationItems":[{"id":"ITEM-1","itemData":{"ISBN":"9781118083741","author":[{"dropping-particle":"","family":"Gisslen","given":"Wayne","non-dropping-particle":"","parse-names":false,"suffix":""}],"id":"ITEM-1","issued":{"date-parts":[["2013"]]},"number-of-pages":"216","title":"Professional Baking 6th edition","type":"book"},"uris":["http://www.mendeley.com/documents/?uuid=080bec77-dc92-4a59-9402-f72f618f4fb4"]}],"mendeley":{"formattedCitation":"(Gisslen 2013b)","plainTextFormattedCitation":"(Gisslen 2013b)","previouslyFormattedCitation":"(Gisslen 2013b)"},"properties":{"noteIndex":0},"schema":"https://github.com/citation-style-language/schema/raw/master/csl-citation.json"}</w:instrText>
      </w:r>
      <w:r w:rsidRPr="001F508B">
        <w:rPr>
          <w:rStyle w:val="FootnoteReference"/>
          <w:rFonts w:ascii="Times New Roman" w:hAnsi="Times New Roman" w:cs="Times New Roman"/>
          <w:sz w:val="24"/>
          <w:szCs w:val="24"/>
        </w:rPr>
        <w:fldChar w:fldCharType="separate"/>
      </w:r>
      <w:r w:rsidRPr="001F508B">
        <w:rPr>
          <w:rFonts w:ascii="Times New Roman" w:hAnsi="Times New Roman" w:cs="Times New Roman"/>
          <w:bCs/>
          <w:noProof/>
          <w:sz w:val="24"/>
          <w:szCs w:val="24"/>
        </w:rPr>
        <w:t>(Gisslen 2013b)</w:t>
      </w:r>
      <w:r w:rsidRPr="001F508B">
        <w:rPr>
          <w:rStyle w:val="FootnoteReference"/>
          <w:rFonts w:ascii="Times New Roman" w:hAnsi="Times New Roman" w:cs="Times New Roman"/>
          <w:sz w:val="24"/>
          <w:szCs w:val="24"/>
        </w:rPr>
        <w:fldChar w:fldCharType="end"/>
      </w:r>
      <w:r w:rsidRPr="001F508B">
        <w:rPr>
          <w:rFonts w:ascii="Times New Roman" w:hAnsi="Times New Roman" w:cs="Times New Roman"/>
          <w:sz w:val="24"/>
          <w:szCs w:val="24"/>
        </w:rPr>
        <w:t xml:space="preserve">. </w:t>
      </w:r>
    </w:p>
    <w:p w14:paraId="19604B10" w14:textId="77777777" w:rsidR="0075043D" w:rsidRDefault="0075043D" w:rsidP="0075043D">
      <w:pPr>
        <w:spacing w:after="0" w:line="276" w:lineRule="auto"/>
        <w:ind w:left="709"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organoleptic sandwich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sidR="00F539D2">
        <w:rPr>
          <w:rFonts w:ascii="Times New Roman" w:hAnsi="Times New Roman" w:cs="Times New Roman"/>
          <w:sz w:val="24"/>
          <w:szCs w:val="24"/>
        </w:rPr>
        <w:t>udang</w:t>
      </w:r>
      <w:proofErr w:type="spellEnd"/>
      <w:r w:rsidR="00F539D2">
        <w:rPr>
          <w:rFonts w:ascii="Times New Roman" w:hAnsi="Times New Roman" w:cs="Times New Roman"/>
          <w:sz w:val="24"/>
          <w:szCs w:val="24"/>
        </w:rPr>
        <w:t xml:space="preserve"> </w:t>
      </w:r>
      <w:proofErr w:type="spellStart"/>
      <w:r w:rsidR="00F539D2">
        <w:rPr>
          <w:rFonts w:ascii="Times New Roman" w:hAnsi="Times New Roman" w:cs="Times New Roman"/>
          <w:sz w:val="24"/>
          <w:szCs w:val="24"/>
        </w:rPr>
        <w:t>sebangai</w:t>
      </w:r>
      <w:proofErr w:type="spellEnd"/>
      <w:r w:rsidR="00F539D2">
        <w:rPr>
          <w:rFonts w:ascii="Times New Roman" w:hAnsi="Times New Roman" w:cs="Times New Roman"/>
          <w:sz w:val="24"/>
          <w:szCs w:val="24"/>
        </w:rPr>
        <w:t xml:space="preserve"> </w:t>
      </w:r>
      <w:proofErr w:type="spellStart"/>
      <w:r w:rsidR="00F539D2">
        <w:rPr>
          <w:rFonts w:ascii="Times New Roman" w:hAnsi="Times New Roman" w:cs="Times New Roman"/>
          <w:sz w:val="24"/>
          <w:szCs w:val="24"/>
        </w:rPr>
        <w:t>camilan</w:t>
      </w:r>
      <w:proofErr w:type="spellEnd"/>
      <w:r w:rsidR="00F539D2">
        <w:rPr>
          <w:rFonts w:ascii="Times New Roman" w:hAnsi="Times New Roman" w:cs="Times New Roman"/>
          <w:sz w:val="24"/>
          <w:szCs w:val="24"/>
        </w:rPr>
        <w:t>.</w:t>
      </w:r>
    </w:p>
    <w:p w14:paraId="1E2C513F" w14:textId="77777777" w:rsidR="00F539D2" w:rsidRDefault="00F539D2" w:rsidP="00F539D2">
      <w:pPr>
        <w:spacing w:after="0" w:line="276" w:lineRule="auto"/>
        <w:jc w:val="both"/>
        <w:rPr>
          <w:rFonts w:ascii="Times New Roman" w:hAnsi="Times New Roman" w:cs="Times New Roman"/>
          <w:sz w:val="24"/>
          <w:szCs w:val="24"/>
        </w:rPr>
      </w:pPr>
    </w:p>
    <w:p w14:paraId="2535ACB7" w14:textId="77777777" w:rsidR="00F539D2" w:rsidRDefault="00F539D2" w:rsidP="00F539D2">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t>METODE</w:t>
      </w:r>
    </w:p>
    <w:p w14:paraId="172F9F42" w14:textId="77777777" w:rsidR="00F539D2" w:rsidRDefault="005136F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Bahan</w:t>
      </w:r>
      <w:proofErr w:type="spellEnd"/>
    </w:p>
    <w:p w14:paraId="18FD51FD" w14:textId="77777777" w:rsidR="005136FC" w:rsidRDefault="005136FC" w:rsidP="005136FC">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Lushisan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terigu</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susu </w:t>
      </w:r>
      <w:proofErr w:type="spellStart"/>
      <w:r>
        <w:rPr>
          <w:rFonts w:ascii="Times New Roman" w:hAnsi="Times New Roman" w:cs="Times New Roman"/>
          <w:sz w:val="24"/>
          <w:szCs w:val="24"/>
        </w:rPr>
        <w:t>cair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gula, dan margarin. </w:t>
      </w:r>
    </w:p>
    <w:p w14:paraId="493F146D" w14:textId="77777777" w:rsidR="005136FC" w:rsidRDefault="005136FC" w:rsidP="005136FC">
      <w:pPr>
        <w:spacing w:after="0" w:line="276" w:lineRule="auto"/>
        <w:ind w:left="709"/>
        <w:jc w:val="both"/>
        <w:rPr>
          <w:rFonts w:ascii="Times New Roman" w:hAnsi="Times New Roman" w:cs="Times New Roman"/>
          <w:sz w:val="24"/>
          <w:szCs w:val="24"/>
        </w:rPr>
      </w:pPr>
    </w:p>
    <w:p w14:paraId="13FF784F" w14:textId="77777777" w:rsidR="005136FC" w:rsidRDefault="005136F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Tahapan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4AB738F4" w14:textId="77777777" w:rsidR="005136FC" w:rsidRDefault="005136F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Pembuatan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Tepung</w:t>
      </w:r>
      <w:proofErr w:type="spellEnd"/>
      <w:r w:rsidR="00EC5175">
        <w:rPr>
          <w:rFonts w:ascii="Times New Roman" w:hAnsi="Times New Roman" w:cs="Times New Roman"/>
          <w:b/>
          <w:sz w:val="24"/>
          <w:szCs w:val="24"/>
        </w:rPr>
        <w:t xml:space="preserve"> </w:t>
      </w:r>
      <w:proofErr w:type="spellStart"/>
      <w:r w:rsidR="00EC5175">
        <w:rPr>
          <w:rFonts w:ascii="Times New Roman" w:hAnsi="Times New Roman" w:cs="Times New Roman"/>
          <w:b/>
          <w:sz w:val="24"/>
          <w:szCs w:val="24"/>
        </w:rPr>
        <w:t>Kulit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Udang</w:t>
      </w:r>
      <w:proofErr w:type="spellEnd"/>
      <w:r w:rsidR="008521F2">
        <w:rPr>
          <w:rFonts w:ascii="Times New Roman" w:hAnsi="Times New Roman" w:cs="Times New Roman"/>
          <w:b/>
          <w:sz w:val="24"/>
          <w:szCs w:val="24"/>
        </w:rPr>
        <w:t xml:space="preserve"> (</w:t>
      </w:r>
      <w:proofErr w:type="spellStart"/>
      <w:r w:rsidR="008521F2">
        <w:rPr>
          <w:rFonts w:ascii="Times New Roman" w:hAnsi="Times New Roman" w:cs="Times New Roman"/>
          <w:b/>
          <w:sz w:val="24"/>
          <w:szCs w:val="24"/>
        </w:rPr>
        <w:t>Mirzah</w:t>
      </w:r>
      <w:proofErr w:type="spellEnd"/>
      <w:r w:rsidR="008521F2">
        <w:rPr>
          <w:rFonts w:ascii="Times New Roman" w:hAnsi="Times New Roman" w:cs="Times New Roman"/>
          <w:b/>
          <w:sz w:val="24"/>
          <w:szCs w:val="24"/>
        </w:rPr>
        <w:t xml:space="preserve"> dan </w:t>
      </w:r>
      <w:proofErr w:type="spellStart"/>
      <w:r w:rsidR="008521F2">
        <w:rPr>
          <w:rFonts w:ascii="Times New Roman" w:hAnsi="Times New Roman" w:cs="Times New Roman"/>
          <w:b/>
          <w:sz w:val="24"/>
          <w:szCs w:val="24"/>
        </w:rPr>
        <w:t>Andalas</w:t>
      </w:r>
      <w:proofErr w:type="spellEnd"/>
      <w:r w:rsidR="008521F2">
        <w:rPr>
          <w:rFonts w:ascii="Times New Roman" w:hAnsi="Times New Roman" w:cs="Times New Roman"/>
          <w:b/>
          <w:sz w:val="24"/>
          <w:szCs w:val="24"/>
        </w:rPr>
        <w:t>, 2019)</w:t>
      </w:r>
    </w:p>
    <w:p w14:paraId="7210C2B4" w14:textId="77777777" w:rsidR="008521F2" w:rsidRPr="008521F2" w:rsidRDefault="008521F2" w:rsidP="005136FC">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filtrasi</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w:t>
      </w:r>
      <w:proofErr w:type="spellEnd"/>
      <w:r>
        <w:rPr>
          <w:rFonts w:ascii="Times New Roman" w:hAnsi="Times New Roman" w:cs="Times New Roman"/>
          <w:sz w:val="24"/>
          <w:szCs w:val="24"/>
        </w:rPr>
        <w:t xml:space="preserve"> (FAAS) dan </w:t>
      </w:r>
      <w:proofErr w:type="spellStart"/>
      <w:r>
        <w:rPr>
          <w:rFonts w:ascii="Times New Roman" w:hAnsi="Times New Roman" w:cs="Times New Roman"/>
          <w:sz w:val="24"/>
          <w:szCs w:val="24"/>
        </w:rPr>
        <w:t>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24 jam, air </w:t>
      </w:r>
      <w:proofErr w:type="spellStart"/>
      <w:r>
        <w:rPr>
          <w:rFonts w:ascii="Times New Roman" w:hAnsi="Times New Roman" w:cs="Times New Roman"/>
          <w:sz w:val="24"/>
          <w:szCs w:val="24"/>
        </w:rPr>
        <w:t>disaring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w:t>
      </w:r>
      <w:proofErr w:type="spellEnd"/>
      <w:r>
        <w:rPr>
          <w:rFonts w:ascii="Times New Roman" w:hAnsi="Times New Roman" w:cs="Times New Roman"/>
          <w:sz w:val="24"/>
          <w:szCs w:val="24"/>
        </w:rPr>
        <w:t xml:space="preserve">. </w:t>
      </w:r>
    </w:p>
    <w:p w14:paraId="080A59F9" w14:textId="77777777" w:rsidR="00D87A5C" w:rsidRDefault="005136FC" w:rsidP="005136FC">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udang</w:t>
      </w:r>
      <w:proofErr w:type="spellEnd"/>
      <w:r w:rsidR="008521F2">
        <w:rPr>
          <w:rFonts w:ascii="Times New Roman" w:hAnsi="Times New Roman" w:cs="Times New Roman"/>
          <w:sz w:val="24"/>
          <w:szCs w:val="24"/>
        </w:rPr>
        <w:t xml:space="preserve"> yang </w:t>
      </w:r>
      <w:proofErr w:type="spellStart"/>
      <w:r w:rsidR="008521F2">
        <w:rPr>
          <w:rFonts w:ascii="Times New Roman" w:hAnsi="Times New Roman" w:cs="Times New Roman"/>
          <w:sz w:val="24"/>
          <w:szCs w:val="24"/>
        </w:rPr>
        <w:t>dibersihkan</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dari</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benda</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benda</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asing</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kemudian</w:t>
      </w:r>
      <w:proofErr w:type="spellEnd"/>
      <w:r w:rsidR="008521F2">
        <w:rPr>
          <w:rFonts w:ascii="Times New Roman" w:hAnsi="Times New Roman" w:cs="Times New Roman"/>
          <w:sz w:val="24"/>
          <w:szCs w:val="24"/>
        </w:rPr>
        <w:t xml:space="preserve"> di </w:t>
      </w:r>
      <w:proofErr w:type="spellStart"/>
      <w:r w:rsidR="008521F2">
        <w:rPr>
          <w:rFonts w:ascii="Times New Roman" w:hAnsi="Times New Roman" w:cs="Times New Roman"/>
          <w:sz w:val="24"/>
          <w:szCs w:val="24"/>
        </w:rPr>
        <w:t>cuci</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dengan</w:t>
      </w:r>
      <w:proofErr w:type="spellEnd"/>
      <w:r w:rsidR="008521F2">
        <w:rPr>
          <w:rFonts w:ascii="Times New Roman" w:hAnsi="Times New Roman" w:cs="Times New Roman"/>
          <w:sz w:val="24"/>
          <w:szCs w:val="24"/>
        </w:rPr>
        <w:t xml:space="preserve"> air </w:t>
      </w:r>
      <w:proofErr w:type="spellStart"/>
      <w:r w:rsidR="008521F2">
        <w:rPr>
          <w:rFonts w:ascii="Times New Roman" w:hAnsi="Times New Roman" w:cs="Times New Roman"/>
          <w:sz w:val="24"/>
          <w:szCs w:val="24"/>
        </w:rPr>
        <w:t>mengalir</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kemudian</w:t>
      </w:r>
      <w:proofErr w:type="spellEnd"/>
      <w:r w:rsidR="008521F2">
        <w:rPr>
          <w:rFonts w:ascii="Times New Roman" w:hAnsi="Times New Roman" w:cs="Times New Roman"/>
          <w:sz w:val="24"/>
          <w:szCs w:val="24"/>
        </w:rPr>
        <w:t xml:space="preserve"> di </w:t>
      </w:r>
      <w:proofErr w:type="spellStart"/>
      <w:r w:rsidR="008521F2">
        <w:rPr>
          <w:rFonts w:ascii="Times New Roman" w:hAnsi="Times New Roman" w:cs="Times New Roman"/>
          <w:sz w:val="24"/>
          <w:szCs w:val="24"/>
        </w:rPr>
        <w:t>rendam</w:t>
      </w:r>
      <w:proofErr w:type="spellEnd"/>
      <w:r w:rsidR="008521F2">
        <w:rPr>
          <w:rFonts w:ascii="Times New Roman" w:hAnsi="Times New Roman" w:cs="Times New Roman"/>
          <w:sz w:val="24"/>
          <w:szCs w:val="24"/>
        </w:rPr>
        <w:t xml:space="preserve"> </w:t>
      </w:r>
      <w:proofErr w:type="spellStart"/>
      <w:r w:rsidR="008521F2">
        <w:rPr>
          <w:rFonts w:ascii="Times New Roman" w:hAnsi="Times New Roman" w:cs="Times New Roman"/>
          <w:sz w:val="24"/>
          <w:szCs w:val="24"/>
        </w:rPr>
        <w:t>dalam</w:t>
      </w:r>
      <w:proofErr w:type="spellEnd"/>
      <w:r w:rsidR="008521F2">
        <w:rPr>
          <w:rFonts w:ascii="Times New Roman" w:hAnsi="Times New Roman" w:cs="Times New Roman"/>
          <w:sz w:val="24"/>
          <w:szCs w:val="24"/>
        </w:rPr>
        <w:t xml:space="preserve"> FAAS </w:t>
      </w:r>
      <w:proofErr w:type="spellStart"/>
      <w:r w:rsidR="008521F2">
        <w:rPr>
          <w:rFonts w:ascii="Times New Roman" w:hAnsi="Times New Roman" w:cs="Times New Roman"/>
          <w:sz w:val="24"/>
          <w:szCs w:val="24"/>
        </w:rPr>
        <w:t>selama</w:t>
      </w:r>
      <w:proofErr w:type="spellEnd"/>
      <w:r w:rsidR="008521F2">
        <w:rPr>
          <w:rFonts w:ascii="Times New Roman" w:hAnsi="Times New Roman" w:cs="Times New Roman"/>
          <w:sz w:val="24"/>
          <w:szCs w:val="24"/>
        </w:rPr>
        <w:t xml:space="preserve"> 48 ja</w:t>
      </w:r>
      <w:r w:rsidR="00CF4276">
        <w:rPr>
          <w:rFonts w:ascii="Times New Roman" w:hAnsi="Times New Roman" w:cs="Times New Roman"/>
          <w:sz w:val="24"/>
          <w:szCs w:val="24"/>
        </w:rPr>
        <w:t xml:space="preserve">m, </w:t>
      </w:r>
      <w:proofErr w:type="spellStart"/>
      <w:r w:rsidR="00CF4276">
        <w:rPr>
          <w:rFonts w:ascii="Times New Roman" w:hAnsi="Times New Roman" w:cs="Times New Roman"/>
          <w:sz w:val="24"/>
          <w:szCs w:val="24"/>
        </w:rPr>
        <w:t>setelah</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itu</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tiriskan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Selanjutnya</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kulit</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udang</w:t>
      </w:r>
      <w:proofErr w:type="spellEnd"/>
      <w:r w:rsidR="00CF4276">
        <w:rPr>
          <w:rFonts w:ascii="Times New Roman" w:hAnsi="Times New Roman" w:cs="Times New Roman"/>
          <w:sz w:val="24"/>
          <w:szCs w:val="24"/>
        </w:rPr>
        <w:t xml:space="preserve"> di </w:t>
      </w:r>
      <w:proofErr w:type="spellStart"/>
      <w:r w:rsidR="00CF4276">
        <w:rPr>
          <w:rFonts w:ascii="Times New Roman" w:hAnsi="Times New Roman" w:cs="Times New Roman"/>
          <w:sz w:val="24"/>
          <w:szCs w:val="24"/>
        </w:rPr>
        <w:t>panaskan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menggunakan</w:t>
      </w:r>
      <w:proofErr w:type="spellEnd"/>
      <w:r w:rsidR="00CF4276">
        <w:rPr>
          <w:rFonts w:ascii="Times New Roman" w:hAnsi="Times New Roman" w:cs="Times New Roman"/>
          <w:sz w:val="24"/>
          <w:szCs w:val="24"/>
        </w:rPr>
        <w:t xml:space="preserve"> oven </w:t>
      </w:r>
      <w:proofErr w:type="spellStart"/>
      <w:r w:rsidR="00CF4276">
        <w:rPr>
          <w:rFonts w:ascii="Times New Roman" w:hAnsi="Times New Roman" w:cs="Times New Roman"/>
          <w:sz w:val="24"/>
          <w:szCs w:val="24"/>
        </w:rPr>
        <w:t>dengan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suhu</w:t>
      </w:r>
      <w:proofErr w:type="spellEnd"/>
      <w:r w:rsidR="00CF4276">
        <w:rPr>
          <w:rFonts w:ascii="Times New Roman" w:hAnsi="Times New Roman" w:cs="Times New Roman"/>
          <w:sz w:val="24"/>
          <w:szCs w:val="24"/>
        </w:rPr>
        <w:t xml:space="preserve"> 180℃ </w:t>
      </w:r>
      <w:proofErr w:type="spellStart"/>
      <w:r w:rsidR="00CF4276">
        <w:rPr>
          <w:rFonts w:ascii="Times New Roman" w:hAnsi="Times New Roman" w:cs="Times New Roman"/>
          <w:sz w:val="24"/>
          <w:szCs w:val="24"/>
        </w:rPr>
        <w:t>selama</w:t>
      </w:r>
      <w:proofErr w:type="spellEnd"/>
      <w:r w:rsidR="00CF4276">
        <w:rPr>
          <w:rFonts w:ascii="Times New Roman" w:hAnsi="Times New Roman" w:cs="Times New Roman"/>
          <w:sz w:val="24"/>
          <w:szCs w:val="24"/>
        </w:rPr>
        <w:t xml:space="preserve"> 30 </w:t>
      </w:r>
      <w:proofErr w:type="spellStart"/>
      <w:r w:rsidR="00CF4276">
        <w:rPr>
          <w:rFonts w:ascii="Times New Roman" w:hAnsi="Times New Roman" w:cs="Times New Roman"/>
          <w:sz w:val="24"/>
          <w:szCs w:val="24"/>
        </w:rPr>
        <w:t>menit</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sampai</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kulit</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udang</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berwarna</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putih</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pucat</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Kemudian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haluskan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kulit</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udang</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menggunakan</w:t>
      </w:r>
      <w:proofErr w:type="spellEnd"/>
      <w:r w:rsidR="00CF4276">
        <w:rPr>
          <w:rFonts w:ascii="Times New Roman" w:hAnsi="Times New Roman" w:cs="Times New Roman"/>
          <w:sz w:val="24"/>
          <w:szCs w:val="24"/>
        </w:rPr>
        <w:t xml:space="preserve"> blender </w:t>
      </w:r>
      <w:proofErr w:type="spellStart"/>
      <w:r w:rsidR="00CF4276">
        <w:rPr>
          <w:rFonts w:ascii="Times New Roman" w:hAnsi="Times New Roman" w:cs="Times New Roman"/>
          <w:sz w:val="24"/>
          <w:szCs w:val="24"/>
        </w:rPr>
        <w:t>sampai</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halus</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lalu</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ayak</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dengan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ayakan</w:t>
      </w:r>
      <w:proofErr w:type="spellEnd"/>
      <w:r w:rsidR="00CF4276">
        <w:rPr>
          <w:rFonts w:ascii="Times New Roman" w:hAnsi="Times New Roman" w:cs="Times New Roman"/>
          <w:sz w:val="24"/>
          <w:szCs w:val="24"/>
        </w:rPr>
        <w:t xml:space="preserve"> 100 mesh, </w:t>
      </w:r>
      <w:proofErr w:type="spellStart"/>
      <w:r w:rsidR="00CF4276">
        <w:rPr>
          <w:rFonts w:ascii="Times New Roman" w:hAnsi="Times New Roman" w:cs="Times New Roman"/>
          <w:sz w:val="24"/>
          <w:szCs w:val="24"/>
        </w:rPr>
        <w:t>jika</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masih</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ada</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bagian</w:t>
      </w:r>
      <w:proofErr w:type="spellEnd"/>
      <w:r w:rsidR="00CF4276">
        <w:rPr>
          <w:rFonts w:ascii="Times New Roman" w:hAnsi="Times New Roman" w:cs="Times New Roman"/>
          <w:sz w:val="24"/>
          <w:szCs w:val="24"/>
        </w:rPr>
        <w:t xml:space="preserve"> yang </w:t>
      </w:r>
      <w:proofErr w:type="spellStart"/>
      <w:r w:rsidR="00CF4276">
        <w:rPr>
          <w:rFonts w:ascii="Times New Roman" w:hAnsi="Times New Roman" w:cs="Times New Roman"/>
          <w:sz w:val="24"/>
          <w:szCs w:val="24"/>
        </w:rPr>
        <w:t>belum</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lolos</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ayakkan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bisa</w:t>
      </w:r>
      <w:proofErr w:type="spellEnd"/>
      <w:r w:rsidR="00CF4276">
        <w:rPr>
          <w:rFonts w:ascii="Times New Roman" w:hAnsi="Times New Roman" w:cs="Times New Roman"/>
          <w:sz w:val="24"/>
          <w:szCs w:val="24"/>
        </w:rPr>
        <w:t xml:space="preserve"> di blender </w:t>
      </w:r>
      <w:proofErr w:type="spellStart"/>
      <w:r w:rsidR="00CF4276">
        <w:rPr>
          <w:rFonts w:ascii="Times New Roman" w:hAnsi="Times New Roman" w:cs="Times New Roman"/>
          <w:sz w:val="24"/>
          <w:szCs w:val="24"/>
        </w:rPr>
        <w:t>kembali</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lalu</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diayak</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lagi</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Kemudian</w:t>
      </w:r>
      <w:proofErr w:type="spellEnd"/>
      <w:r w:rsidR="00CF4276">
        <w:rPr>
          <w:rFonts w:ascii="Times New Roman" w:hAnsi="Times New Roman" w:cs="Times New Roman"/>
          <w:sz w:val="24"/>
          <w:szCs w:val="24"/>
        </w:rPr>
        <w:t xml:space="preserve"> </w:t>
      </w:r>
      <w:proofErr w:type="spellStart"/>
      <w:r w:rsidR="00CF4276">
        <w:rPr>
          <w:rFonts w:ascii="Times New Roman" w:hAnsi="Times New Roman" w:cs="Times New Roman"/>
          <w:sz w:val="24"/>
          <w:szCs w:val="24"/>
        </w:rPr>
        <w:t>sisihkan</w:t>
      </w:r>
      <w:proofErr w:type="spellEnd"/>
      <w:r w:rsidR="00CF4276">
        <w:rPr>
          <w:rFonts w:ascii="Times New Roman" w:hAnsi="Times New Roman" w:cs="Times New Roman"/>
          <w:sz w:val="24"/>
          <w:szCs w:val="24"/>
        </w:rPr>
        <w:t>.</w:t>
      </w:r>
    </w:p>
    <w:p w14:paraId="102A4C33" w14:textId="77777777" w:rsidR="00D87A5C" w:rsidRDefault="00D87A5C" w:rsidP="005136FC">
      <w:pPr>
        <w:spacing w:after="0" w:line="276" w:lineRule="auto"/>
        <w:ind w:left="709"/>
        <w:jc w:val="both"/>
        <w:rPr>
          <w:rFonts w:ascii="Times New Roman" w:hAnsi="Times New Roman" w:cs="Times New Roman"/>
          <w:sz w:val="24"/>
          <w:szCs w:val="24"/>
        </w:rPr>
      </w:pPr>
    </w:p>
    <w:p w14:paraId="41B9F07B" w14:textId="2B55FCD2" w:rsidR="0021736A" w:rsidRDefault="0021736A" w:rsidP="005136FC">
      <w:pPr>
        <w:spacing w:after="0" w:line="276" w:lineRule="auto"/>
        <w:ind w:left="709"/>
        <w:jc w:val="both"/>
        <w:rPr>
          <w:rFonts w:ascii="Times New Roman" w:hAnsi="Times New Roman" w:cs="Times New Roman"/>
          <w:sz w:val="24"/>
          <w:szCs w:val="24"/>
        </w:rPr>
      </w:pPr>
    </w:p>
    <w:p w14:paraId="1CD0C075" w14:textId="77777777" w:rsidR="000C63CB" w:rsidRDefault="000C63CB" w:rsidP="005136FC">
      <w:pPr>
        <w:spacing w:after="0" w:line="276" w:lineRule="auto"/>
        <w:ind w:left="709"/>
        <w:jc w:val="both"/>
        <w:rPr>
          <w:rFonts w:ascii="Times New Roman" w:hAnsi="Times New Roman" w:cs="Times New Roman"/>
          <w:sz w:val="24"/>
          <w:szCs w:val="24"/>
        </w:rPr>
      </w:pPr>
    </w:p>
    <w:p w14:paraId="154B821E" w14:textId="77777777" w:rsidR="0092719C" w:rsidRDefault="0092719C" w:rsidP="005136FC">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1.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
    <w:p w14:paraId="0CCB6DCD" w14:textId="77777777" w:rsidR="0092719C" w:rsidRPr="0092719C" w:rsidRDefault="0092719C" w:rsidP="005136FC">
      <w:pPr>
        <w:spacing w:after="0" w:line="276" w:lineRule="auto"/>
        <w:ind w:left="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CD3671" wp14:editId="78AE70C7">
            <wp:extent cx="2066856" cy="3110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797" cy="3151499"/>
                    </a:xfrm>
                    <a:prstGeom prst="rect">
                      <a:avLst/>
                    </a:prstGeom>
                    <a:noFill/>
                    <a:ln>
                      <a:noFill/>
                    </a:ln>
                  </pic:spPr>
                </pic:pic>
              </a:graphicData>
            </a:graphic>
          </wp:inline>
        </w:drawing>
      </w:r>
    </w:p>
    <w:p w14:paraId="73400E16" w14:textId="77777777" w:rsidR="005136FC" w:rsidRDefault="00D87A5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Pembuatan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Buah</w:t>
      </w:r>
      <w:proofErr w:type="spellEnd"/>
      <w:r>
        <w:rPr>
          <w:rFonts w:ascii="Times New Roman" w:hAnsi="Times New Roman" w:cs="Times New Roman"/>
          <w:b/>
          <w:sz w:val="24"/>
          <w:szCs w:val="24"/>
        </w:rPr>
        <w:t xml:space="preserve"> Naga. </w:t>
      </w:r>
    </w:p>
    <w:p w14:paraId="7B69602B" w14:textId="77777777" w:rsidR="00D87A5C" w:rsidRDefault="00D87A5C" w:rsidP="005136FC">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Kupas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seberat</w:t>
      </w:r>
      <w:proofErr w:type="spellEnd"/>
      <w:r>
        <w:rPr>
          <w:rFonts w:ascii="Times New Roman" w:hAnsi="Times New Roman" w:cs="Times New Roman"/>
          <w:sz w:val="24"/>
          <w:szCs w:val="24"/>
        </w:rPr>
        <w:t xml:space="preserve"> 220 gram dan blender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dihaluskan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tambahkan</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Tambahkan</w:t>
      </w:r>
      <w:proofErr w:type="spellEnd"/>
      <w:r>
        <w:rPr>
          <w:rFonts w:ascii="Times New Roman" w:hAnsi="Times New Roman" w:cs="Times New Roman"/>
          <w:sz w:val="24"/>
          <w:szCs w:val="24"/>
        </w:rPr>
        <w:t xml:space="preserve"> pectin dan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
    <w:p w14:paraId="149B4D55" w14:textId="77777777" w:rsidR="00D87A5C" w:rsidRDefault="00D87A5C" w:rsidP="005136FC">
      <w:pPr>
        <w:spacing w:after="0" w:line="276" w:lineRule="auto"/>
        <w:ind w:left="709"/>
        <w:jc w:val="both"/>
        <w:rPr>
          <w:rFonts w:ascii="Times New Roman" w:hAnsi="Times New Roman" w:cs="Times New Roman"/>
          <w:sz w:val="24"/>
          <w:szCs w:val="24"/>
        </w:rPr>
      </w:pPr>
    </w:p>
    <w:p w14:paraId="24F26529" w14:textId="77777777" w:rsidR="00D87A5C" w:rsidRDefault="00D87A5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Pembuatan</w:t>
      </w:r>
      <w:proofErr w:type="spellEnd"/>
      <w:r>
        <w:rPr>
          <w:rFonts w:ascii="Times New Roman" w:hAnsi="Times New Roman" w:cs="Times New Roman"/>
          <w:b/>
          <w:sz w:val="24"/>
          <w:szCs w:val="24"/>
        </w:rPr>
        <w:t xml:space="preserve"> Sandwich </w:t>
      </w:r>
      <w:proofErr w:type="spellStart"/>
      <w:r>
        <w:rPr>
          <w:rFonts w:ascii="Times New Roman" w:hAnsi="Times New Roman" w:cs="Times New Roman"/>
          <w:b/>
          <w:sz w:val="24"/>
          <w:szCs w:val="24"/>
        </w:rPr>
        <w:t>Biskut</w:t>
      </w:r>
      <w:proofErr w:type="spellEnd"/>
    </w:p>
    <w:p w14:paraId="021FA0FA" w14:textId="77777777" w:rsidR="00D87A5C" w:rsidRDefault="00D87A5C" w:rsidP="005136FC">
      <w:pPr>
        <w:spacing w:after="0" w:line="276" w:lineRule="auto"/>
        <w:ind w:left="709"/>
        <w:jc w:val="both"/>
        <w:rPr>
          <w:rFonts w:ascii="Times New Roman" w:hAnsi="Times New Roman" w:cs="Times New Roman"/>
          <w:sz w:val="24"/>
        </w:rPr>
      </w:pPr>
      <w:r w:rsidRPr="001F508B">
        <w:rPr>
          <w:rFonts w:ascii="Times New Roman" w:hAnsi="Times New Roman" w:cs="Times New Roman"/>
          <w:sz w:val="24"/>
        </w:rPr>
        <w:t xml:space="preserve">Pada </w:t>
      </w:r>
      <w:proofErr w:type="spellStart"/>
      <w:r w:rsidRPr="001F508B">
        <w:rPr>
          <w:rFonts w:ascii="Times New Roman" w:hAnsi="Times New Roman" w:cs="Times New Roman"/>
          <w:sz w:val="24"/>
        </w:rPr>
        <w:t>pembuatan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produk</w:t>
      </w:r>
      <w:proofErr w:type="spellEnd"/>
      <w:r w:rsidRPr="001F508B">
        <w:rPr>
          <w:rFonts w:ascii="Times New Roman" w:hAnsi="Times New Roman" w:cs="Times New Roman"/>
          <w:sz w:val="24"/>
        </w:rPr>
        <w:t xml:space="preserve"> Sandwich </w:t>
      </w:r>
      <w:proofErr w:type="spellStart"/>
      <w:r w:rsidRPr="001F508B">
        <w:rPr>
          <w:rFonts w:ascii="Times New Roman" w:hAnsi="Times New Roman" w:cs="Times New Roman"/>
          <w:sz w:val="24"/>
        </w:rPr>
        <w:t>Biscut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digunakan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teknik</w:t>
      </w:r>
      <w:proofErr w:type="spellEnd"/>
      <w:r w:rsidRPr="001F508B">
        <w:rPr>
          <w:rFonts w:ascii="Times New Roman" w:hAnsi="Times New Roman" w:cs="Times New Roman"/>
          <w:sz w:val="24"/>
        </w:rPr>
        <w:t xml:space="preserve"> </w:t>
      </w:r>
      <w:r w:rsidRPr="001F508B">
        <w:rPr>
          <w:rFonts w:ascii="Times New Roman" w:hAnsi="Times New Roman" w:cs="Times New Roman"/>
          <w:i/>
          <w:sz w:val="24"/>
        </w:rPr>
        <w:t>one-stage</w:t>
      </w:r>
      <w:r w:rsidRPr="001F508B">
        <w:rPr>
          <w:rFonts w:ascii="Times New Roman" w:hAnsi="Times New Roman" w:cs="Times New Roman"/>
          <w:sz w:val="24"/>
        </w:rPr>
        <w:t xml:space="preserve"> method pada </w:t>
      </w:r>
      <w:proofErr w:type="spellStart"/>
      <w:r w:rsidRPr="001F508B">
        <w:rPr>
          <w:rFonts w:ascii="Times New Roman" w:hAnsi="Times New Roman" w:cs="Times New Roman"/>
          <w:sz w:val="24"/>
        </w:rPr>
        <w:t>pengolahan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produk</w:t>
      </w:r>
      <w:proofErr w:type="spellEnd"/>
      <w:r w:rsidRPr="001F508B">
        <w:rPr>
          <w:rFonts w:ascii="Times New Roman" w:hAnsi="Times New Roman" w:cs="Times New Roman"/>
          <w:sz w:val="24"/>
        </w:rPr>
        <w:t xml:space="preserve"> Biscuit. </w:t>
      </w:r>
      <w:r w:rsidRPr="001F508B">
        <w:rPr>
          <w:rFonts w:ascii="Times New Roman" w:hAnsi="Times New Roman" w:cs="Times New Roman"/>
          <w:i/>
          <w:sz w:val="24"/>
        </w:rPr>
        <w:t>One-Stage Method</w:t>
      </w:r>
      <w:r w:rsidRPr="001F508B">
        <w:rPr>
          <w:rFonts w:ascii="Times New Roman" w:hAnsi="Times New Roman" w:cs="Times New Roman"/>
          <w:sz w:val="24"/>
        </w:rPr>
        <w:t xml:space="preserve"> pada </w:t>
      </w:r>
      <w:proofErr w:type="spellStart"/>
      <w:r w:rsidRPr="001F508B">
        <w:rPr>
          <w:rFonts w:ascii="Times New Roman" w:hAnsi="Times New Roman" w:cs="Times New Roman"/>
          <w:sz w:val="24"/>
        </w:rPr>
        <w:t>pembuatan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biskuit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atau</w:t>
      </w:r>
      <w:proofErr w:type="spellEnd"/>
      <w:r w:rsidRPr="001F508B">
        <w:rPr>
          <w:rFonts w:ascii="Times New Roman" w:hAnsi="Times New Roman" w:cs="Times New Roman"/>
          <w:sz w:val="24"/>
        </w:rPr>
        <w:t xml:space="preserve"> cookies </w:t>
      </w:r>
      <w:proofErr w:type="spellStart"/>
      <w:r w:rsidRPr="001F508B">
        <w:rPr>
          <w:rFonts w:ascii="Times New Roman" w:hAnsi="Times New Roman" w:cs="Times New Roman"/>
          <w:sz w:val="24"/>
        </w:rPr>
        <w:t>yaitu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dengan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memasukan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semua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bahan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secara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langsung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setelah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ditimbang</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secar</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akurat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Penambah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cairan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berasal</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telur</w:t>
      </w:r>
      <w:proofErr w:type="spellEnd"/>
      <w:r w:rsidRPr="001F508B">
        <w:rPr>
          <w:rFonts w:ascii="Times New Roman" w:hAnsi="Times New Roman" w:cs="Times New Roman"/>
          <w:sz w:val="24"/>
        </w:rPr>
        <w:t xml:space="preserve"> yang </w:t>
      </w:r>
      <w:proofErr w:type="spellStart"/>
      <w:r w:rsidRPr="001F508B">
        <w:rPr>
          <w:rFonts w:ascii="Times New Roman" w:hAnsi="Times New Roman" w:cs="Times New Roman"/>
          <w:sz w:val="24"/>
        </w:rPr>
        <w:t>perlu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diperhatikan</w:t>
      </w:r>
      <w:proofErr w:type="spellEnd"/>
      <w:r w:rsidRPr="001F508B">
        <w:rPr>
          <w:rFonts w:ascii="Times New Roman" w:hAnsi="Times New Roman" w:cs="Times New Roman"/>
          <w:sz w:val="24"/>
        </w:rPr>
        <w:t xml:space="preserve"> dan </w:t>
      </w:r>
      <w:proofErr w:type="spellStart"/>
      <w:r w:rsidRPr="001F508B">
        <w:rPr>
          <w:rFonts w:ascii="Times New Roman" w:hAnsi="Times New Roman" w:cs="Times New Roman"/>
          <w:sz w:val="24"/>
        </w:rPr>
        <w:t>maka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itu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adonan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biskuit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biasanya</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sudah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sangat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cepat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menggumpal</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ketika</w:t>
      </w:r>
      <w:proofErr w:type="spellEnd"/>
      <w:r w:rsidRPr="001F508B">
        <w:rPr>
          <w:rFonts w:ascii="Times New Roman" w:hAnsi="Times New Roman" w:cs="Times New Roman"/>
          <w:sz w:val="24"/>
        </w:rPr>
        <w:t xml:space="preserve"> di </w:t>
      </w:r>
      <w:proofErr w:type="spellStart"/>
      <w:r w:rsidRPr="001F508B">
        <w:rPr>
          <w:rFonts w:ascii="Times New Roman" w:hAnsi="Times New Roman" w:cs="Times New Roman"/>
          <w:sz w:val="24"/>
        </w:rPr>
        <w:t>uleni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dengan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begitu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ukuran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telur</w:t>
      </w:r>
      <w:proofErr w:type="spellEnd"/>
      <w:r w:rsidRPr="001F508B">
        <w:rPr>
          <w:rFonts w:ascii="Times New Roman" w:hAnsi="Times New Roman" w:cs="Times New Roman"/>
          <w:sz w:val="24"/>
        </w:rPr>
        <w:t xml:space="preserve"> juga </w:t>
      </w:r>
      <w:proofErr w:type="spellStart"/>
      <w:r w:rsidRPr="001F508B">
        <w:rPr>
          <w:rFonts w:ascii="Times New Roman" w:hAnsi="Times New Roman" w:cs="Times New Roman"/>
          <w:sz w:val="24"/>
        </w:rPr>
        <w:t>menentukan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tekstur</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adonan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itu</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sendiri</w:t>
      </w:r>
      <w:proofErr w:type="spellEnd"/>
      <w:r w:rsidRPr="001F508B">
        <w:rPr>
          <w:rFonts w:ascii="Times New Roman" w:hAnsi="Times New Roman" w:cs="Times New Roman"/>
          <w:sz w:val="24"/>
        </w:rPr>
        <w:t xml:space="preserve"> </w:t>
      </w:r>
      <w:r w:rsidRPr="001F508B">
        <w:rPr>
          <w:rFonts w:ascii="Times New Roman" w:hAnsi="Times New Roman" w:cs="Times New Roman"/>
          <w:sz w:val="24"/>
        </w:rPr>
        <w:fldChar w:fldCharType="begin" w:fldLock="1"/>
      </w:r>
      <w:r w:rsidRPr="001F508B">
        <w:rPr>
          <w:rFonts w:ascii="Times New Roman" w:hAnsi="Times New Roman" w:cs="Times New Roman"/>
          <w:sz w:val="24"/>
        </w:rPr>
        <w:instrText>ADDIN CSL_CITATION {"citationItems":[{"id":"ITEM-1","itemData":{"ISBN":"9781118083741","author":[{"dropping-particle":"","family":"Gisslen","given":"Wayne","non-dropping-particle":"","parse-names":false,"suffix":""}],"id":"ITEM-1","issued":{"date-parts":[["2013"]]},"title":"Professional Baking : Sixth Edition","type":"book"},"uris":["http://www.mendeley.com/documents/?uuid=4bd2fd93-7738-416f-a1d2-f34077f1ed88","http://www.mendeley.com/documents/?uuid=9e78dda3-4714-4bb0-9bfd-a39a5ae6734c"]}],"mendeley":{"formattedCitation":"(Gisslen 2013a)","plainTextFormattedCitation":"(Gisslen 2013a)","previouslyFormattedCitation":"(Gisslen 2013a)"},"properties":{"noteIndex":0},"schema":"https://github.com/citation-style-language/schema/raw/master/csl-citation.json"}</w:instrText>
      </w:r>
      <w:r w:rsidRPr="001F508B">
        <w:rPr>
          <w:rFonts w:ascii="Times New Roman" w:hAnsi="Times New Roman" w:cs="Times New Roman"/>
          <w:sz w:val="24"/>
        </w:rPr>
        <w:fldChar w:fldCharType="separate"/>
      </w:r>
      <w:r w:rsidRPr="001F508B">
        <w:rPr>
          <w:rFonts w:ascii="Times New Roman" w:hAnsi="Times New Roman" w:cs="Times New Roman"/>
          <w:noProof/>
          <w:sz w:val="24"/>
        </w:rPr>
        <w:t>(Gisslen 2013a)</w:t>
      </w:r>
      <w:r w:rsidRPr="001F508B">
        <w:rPr>
          <w:rFonts w:ascii="Times New Roman" w:hAnsi="Times New Roman" w:cs="Times New Roman"/>
          <w:sz w:val="24"/>
        </w:rPr>
        <w:fldChar w:fldCharType="end"/>
      </w:r>
      <w:r w:rsidRPr="001F508B">
        <w:rPr>
          <w:rFonts w:ascii="Times New Roman" w:hAnsi="Times New Roman" w:cs="Times New Roman"/>
          <w:sz w:val="24"/>
        </w:rPr>
        <w:t>.</w:t>
      </w:r>
    </w:p>
    <w:p w14:paraId="126F4A73" w14:textId="77777777" w:rsidR="005578C4" w:rsidRDefault="005578C4" w:rsidP="005136FC">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 cm.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ring cutter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diameter 4 cm,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dicetak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sedotan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180℃. </w:t>
      </w:r>
    </w:p>
    <w:p w14:paraId="5287D706" w14:textId="77777777" w:rsidR="00D87A5C" w:rsidRDefault="005578C4" w:rsidP="005136FC">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berlubang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berlubang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
    <w:p w14:paraId="4050E955" w14:textId="77777777" w:rsidR="0021736A" w:rsidRDefault="0021736A" w:rsidP="005136FC">
      <w:pPr>
        <w:spacing w:after="0" w:line="276" w:lineRule="auto"/>
        <w:ind w:left="709"/>
        <w:jc w:val="both"/>
        <w:rPr>
          <w:rFonts w:ascii="Times New Roman" w:hAnsi="Times New Roman" w:cs="Times New Roman"/>
          <w:sz w:val="24"/>
          <w:szCs w:val="24"/>
        </w:rPr>
      </w:pPr>
    </w:p>
    <w:p w14:paraId="7B1427C9" w14:textId="77777777" w:rsidR="0021736A" w:rsidRDefault="0021736A"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Organoleptik</w:t>
      </w:r>
      <w:proofErr w:type="spellEnd"/>
      <w:r>
        <w:rPr>
          <w:rFonts w:ascii="Times New Roman" w:hAnsi="Times New Roman" w:cs="Times New Roman"/>
          <w:b/>
          <w:sz w:val="24"/>
          <w:szCs w:val="24"/>
        </w:rPr>
        <w:t xml:space="preserve"> </w:t>
      </w:r>
    </w:p>
    <w:p w14:paraId="4F4735EA" w14:textId="0F741CE0" w:rsidR="0021736A" w:rsidRDefault="0021736A" w:rsidP="005136FC">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Oeganoleptol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aroma,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rasa, dan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sandwich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sandwich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aroma, rasa dan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30 orang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Skor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uji hedonic.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aroma, rasa,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3=</w:t>
      </w: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
    <w:p w14:paraId="74848514" w14:textId="77777777" w:rsidR="000C63CB" w:rsidRDefault="000C63CB" w:rsidP="005136FC">
      <w:pPr>
        <w:spacing w:after="0" w:line="276" w:lineRule="auto"/>
        <w:ind w:left="709"/>
        <w:jc w:val="both"/>
        <w:rPr>
          <w:rFonts w:ascii="Times New Roman" w:hAnsi="Times New Roman" w:cs="Times New Roman"/>
          <w:sz w:val="24"/>
          <w:szCs w:val="24"/>
        </w:rPr>
      </w:pPr>
    </w:p>
    <w:p w14:paraId="79EC416C" w14:textId="77777777" w:rsidR="0021736A" w:rsidRDefault="0021736A" w:rsidP="005136FC">
      <w:pPr>
        <w:spacing w:after="0" w:line="276" w:lineRule="auto"/>
        <w:ind w:left="709"/>
        <w:jc w:val="both"/>
        <w:rPr>
          <w:rFonts w:ascii="Times New Roman" w:hAnsi="Times New Roman" w:cs="Times New Roman"/>
          <w:sz w:val="24"/>
          <w:szCs w:val="24"/>
        </w:rPr>
      </w:pPr>
    </w:p>
    <w:p w14:paraId="7796D041" w14:textId="77777777" w:rsidR="0021736A" w:rsidRDefault="0021736A" w:rsidP="005136FC">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DAN PEMBAHASAN </w:t>
      </w:r>
    </w:p>
    <w:p w14:paraId="6FC04FE9" w14:textId="77777777" w:rsidR="0092719C" w:rsidRDefault="0092719C" w:rsidP="005136FC">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Tahap</w:t>
      </w:r>
      <w:proofErr w:type="spellEnd"/>
      <w:r>
        <w:rPr>
          <w:rFonts w:ascii="Times New Roman" w:hAnsi="Times New Roman" w:cs="Times New Roman"/>
          <w:b/>
          <w:sz w:val="24"/>
          <w:szCs w:val="24"/>
        </w:rPr>
        <w:t xml:space="preserve"> Define</w:t>
      </w:r>
    </w:p>
    <w:p w14:paraId="3FC6990D" w14:textId="77777777" w:rsidR="0092719C" w:rsidRDefault="0092719C" w:rsidP="0092719C">
      <w:pPr>
        <w:pStyle w:val="ListParagraph"/>
        <w:spacing w:after="0" w:line="276" w:lineRule="auto"/>
        <w:ind w:left="709"/>
        <w:jc w:val="both"/>
        <w:rPr>
          <w:rFonts w:ascii="Times New Roman" w:hAnsi="Times New Roman" w:cs="Times New Roman"/>
          <w:sz w:val="24"/>
        </w:rPr>
      </w:pPr>
      <w:proofErr w:type="spellStart"/>
      <w:r w:rsidRPr="001F508B">
        <w:rPr>
          <w:rFonts w:ascii="Times New Roman" w:hAnsi="Times New Roman" w:cs="Times New Roman"/>
          <w:sz w:val="24"/>
        </w:rPr>
        <w:t>Resep</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Lushisan</w:t>
      </w:r>
      <w:proofErr w:type="spellEnd"/>
      <w:r w:rsidRPr="001F508B">
        <w:rPr>
          <w:rFonts w:ascii="Times New Roman" w:hAnsi="Times New Roman" w:cs="Times New Roman"/>
          <w:sz w:val="24"/>
        </w:rPr>
        <w:t xml:space="preserve"> Biscuit </w:t>
      </w:r>
      <w:proofErr w:type="spellStart"/>
      <w:r w:rsidRPr="001F508B">
        <w:rPr>
          <w:rFonts w:ascii="Times New Roman" w:hAnsi="Times New Roman" w:cs="Times New Roman"/>
          <w:sz w:val="24"/>
        </w:rPr>
        <w:t>didapat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dengan</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memilih</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sumber</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jurnal</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penelitia</w:t>
      </w:r>
      <w:r>
        <w:rPr>
          <w:rFonts w:ascii="Times New Roman" w:hAnsi="Times New Roman" w:cs="Times New Roman"/>
          <w:sz w:val="24"/>
        </w:rPr>
        <w:t>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Subsitusi</w:t>
      </w:r>
      <w:proofErr w:type="spellEnd"/>
      <w:r>
        <w:rPr>
          <w:rFonts w:ascii="Times New Roman" w:hAnsi="Times New Roman" w:cs="Times New Roman"/>
          <w:sz w:val="24"/>
        </w:rPr>
        <w:t xml:space="preserve"> </w:t>
      </w:r>
      <w:proofErr w:type="spellStart"/>
      <w:r>
        <w:rPr>
          <w:rFonts w:ascii="Times New Roman" w:hAnsi="Times New Roman" w:cs="Times New Roman"/>
          <w:sz w:val="24"/>
        </w:rPr>
        <w:t>tepung</w:t>
      </w:r>
      <w:proofErr w:type="spellEnd"/>
      <w:r>
        <w:rPr>
          <w:rFonts w:ascii="Times New Roman" w:hAnsi="Times New Roman" w:cs="Times New Roman"/>
          <w:sz w:val="24"/>
        </w:rPr>
        <w:t xml:space="preserve"> </w:t>
      </w:r>
      <w:proofErr w:type="spellStart"/>
      <w:r>
        <w:rPr>
          <w:rFonts w:ascii="Times New Roman" w:hAnsi="Times New Roman" w:cs="Times New Roman"/>
          <w:sz w:val="24"/>
        </w:rPr>
        <w:t>kulit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udang</w:t>
      </w:r>
      <w:proofErr w:type="spellEnd"/>
      <w:r w:rsidRPr="001F508B">
        <w:rPr>
          <w:rFonts w:ascii="Times New Roman" w:hAnsi="Times New Roman" w:cs="Times New Roman"/>
          <w:sz w:val="24"/>
        </w:rPr>
        <w:t xml:space="preserve">  (yang </w:t>
      </w:r>
      <w:proofErr w:type="spellStart"/>
      <w:r w:rsidRPr="001F508B">
        <w:rPr>
          <w:rFonts w:ascii="Times New Roman" w:hAnsi="Times New Roman" w:cs="Times New Roman"/>
          <w:sz w:val="24"/>
        </w:rPr>
        <w:t>dapat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dilihat</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dari</w:t>
      </w:r>
      <w:proofErr w:type="spellEnd"/>
      <w:r w:rsidRPr="001F508B">
        <w:rPr>
          <w:rFonts w:ascii="Times New Roman" w:hAnsi="Times New Roman" w:cs="Times New Roman"/>
          <w:sz w:val="24"/>
        </w:rPr>
        <w:t xml:space="preserve"> </w:t>
      </w:r>
      <w:proofErr w:type="spellStart"/>
      <w:r w:rsidRPr="001F508B">
        <w:rPr>
          <w:rFonts w:ascii="Times New Roman" w:hAnsi="Times New Roman" w:cs="Times New Roman"/>
          <w:sz w:val="24"/>
        </w:rPr>
        <w:t>tabel</w:t>
      </w:r>
      <w:proofErr w:type="spellEnd"/>
      <w:r w:rsidRPr="001F508B">
        <w:rPr>
          <w:rFonts w:ascii="Times New Roman" w:hAnsi="Times New Roman" w:cs="Times New Roman"/>
          <w:sz w:val="24"/>
        </w:rPr>
        <w:t xml:space="preserve"> 4. R1;R2; dan R3)</w:t>
      </w:r>
      <w:r>
        <w:rPr>
          <w:rFonts w:ascii="Times New Roman" w:hAnsi="Times New Roman" w:cs="Times New Roman"/>
          <w:sz w:val="24"/>
        </w:rPr>
        <w:t xml:space="preserve">.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pada table 1</w:t>
      </w:r>
    </w:p>
    <w:p w14:paraId="40EA67DB" w14:textId="77777777" w:rsidR="0092719C" w:rsidRDefault="0092719C" w:rsidP="0092719C">
      <w:pPr>
        <w:pStyle w:val="ListParagraph"/>
        <w:spacing w:after="0" w:line="276" w:lineRule="auto"/>
        <w:ind w:left="709"/>
        <w:jc w:val="both"/>
        <w:rPr>
          <w:rFonts w:ascii="Times New Roman" w:hAnsi="Times New Roman" w:cs="Times New Roman"/>
          <w:sz w:val="24"/>
        </w:rPr>
      </w:pPr>
    </w:p>
    <w:p w14:paraId="7B9F181E" w14:textId="77777777" w:rsidR="0092719C" w:rsidRPr="00FB10BD" w:rsidRDefault="0092719C" w:rsidP="0092719C">
      <w:pPr>
        <w:pStyle w:val="ListParagraph"/>
        <w:spacing w:after="0" w:line="276" w:lineRule="auto"/>
        <w:ind w:left="709"/>
        <w:jc w:val="both"/>
        <w:rPr>
          <w:rFonts w:ascii="Times New Roman" w:hAnsi="Times New Roman" w:cs="Times New Roman"/>
          <w:sz w:val="24"/>
        </w:rPr>
      </w:pPr>
      <w:proofErr w:type="spellStart"/>
      <w:r w:rsidRPr="00FB10BD">
        <w:rPr>
          <w:rFonts w:ascii="Times New Roman" w:hAnsi="Times New Roman" w:cs="Times New Roman"/>
          <w:sz w:val="24"/>
        </w:rPr>
        <w:t>Tabel</w:t>
      </w:r>
      <w:proofErr w:type="spellEnd"/>
      <w:r w:rsidRPr="00FB10BD">
        <w:rPr>
          <w:rFonts w:ascii="Times New Roman" w:hAnsi="Times New Roman" w:cs="Times New Roman"/>
          <w:sz w:val="24"/>
        </w:rPr>
        <w:t xml:space="preserve"> 1. </w:t>
      </w:r>
      <w:proofErr w:type="spellStart"/>
      <w:r w:rsidRPr="00FB10BD">
        <w:rPr>
          <w:rFonts w:ascii="Times New Roman" w:hAnsi="Times New Roman" w:cs="Times New Roman"/>
          <w:sz w:val="24"/>
        </w:rPr>
        <w:t>Resep</w:t>
      </w:r>
      <w:proofErr w:type="spellEnd"/>
      <w:r w:rsidRPr="00FB10BD">
        <w:rPr>
          <w:rFonts w:ascii="Times New Roman" w:hAnsi="Times New Roman" w:cs="Times New Roman"/>
          <w:sz w:val="24"/>
        </w:rPr>
        <w:t xml:space="preserve"> </w:t>
      </w:r>
      <w:proofErr w:type="spellStart"/>
      <w:r w:rsidRPr="00FB10BD">
        <w:rPr>
          <w:rFonts w:ascii="Times New Roman" w:hAnsi="Times New Roman" w:cs="Times New Roman"/>
          <w:sz w:val="24"/>
        </w:rPr>
        <w:t>Acuan</w:t>
      </w:r>
      <w:proofErr w:type="spellEnd"/>
      <w:r w:rsidRPr="00FB10BD">
        <w:rPr>
          <w:rFonts w:ascii="Times New Roman" w:hAnsi="Times New Roman" w:cs="Times New Roman"/>
          <w:sz w:val="24"/>
        </w:rPr>
        <w:t xml:space="preserve"> </w:t>
      </w:r>
      <w:proofErr w:type="spellStart"/>
      <w:r w:rsidRPr="00FB10BD">
        <w:rPr>
          <w:rFonts w:ascii="Times New Roman" w:hAnsi="Times New Roman" w:cs="Times New Roman"/>
          <w:sz w:val="24"/>
        </w:rPr>
        <w:t>Biskuit</w:t>
      </w:r>
      <w:proofErr w:type="spellEnd"/>
      <w:r w:rsidRPr="00FB10BD">
        <w:rPr>
          <w:rFonts w:ascii="Times New Roman" w:hAnsi="Times New Roman" w:cs="Times New Roman"/>
          <w:sz w:val="24"/>
        </w:rPr>
        <w:t xml:space="preserve"> </w:t>
      </w:r>
    </w:p>
    <w:tbl>
      <w:tblPr>
        <w:tblW w:w="3905" w:type="dxa"/>
        <w:tblInd w:w="595" w:type="dxa"/>
        <w:tblLook w:val="04A0" w:firstRow="1" w:lastRow="0" w:firstColumn="1" w:lastColumn="0" w:noHBand="0" w:noVBand="1"/>
      </w:tblPr>
      <w:tblGrid>
        <w:gridCol w:w="481"/>
        <w:gridCol w:w="1425"/>
        <w:gridCol w:w="693"/>
        <w:gridCol w:w="95"/>
        <w:gridCol w:w="571"/>
        <w:gridCol w:w="640"/>
      </w:tblGrid>
      <w:tr w:rsidR="0092719C" w:rsidRPr="0092719C" w14:paraId="010B3322" w14:textId="77777777" w:rsidTr="009F0B04">
        <w:trPr>
          <w:trHeight w:val="185"/>
        </w:trPr>
        <w:tc>
          <w:tcPr>
            <w:tcW w:w="481" w:type="dxa"/>
            <w:vMerge w:val="restart"/>
            <w:tcBorders>
              <w:top w:val="single" w:sz="4" w:space="0" w:color="auto"/>
            </w:tcBorders>
          </w:tcPr>
          <w:p w14:paraId="216D35C1" w14:textId="77777777" w:rsidR="0092719C" w:rsidRPr="0092719C" w:rsidRDefault="0092719C" w:rsidP="0092719C">
            <w:pPr>
              <w:spacing w:line="240" w:lineRule="auto"/>
              <w:jc w:val="both"/>
              <w:rPr>
                <w:rFonts w:ascii="Times New Roman" w:hAnsi="Times New Roman" w:cs="Times New Roman"/>
                <w:sz w:val="18"/>
                <w:szCs w:val="18"/>
              </w:rPr>
            </w:pPr>
          </w:p>
          <w:p w14:paraId="75B3F484"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No.</w:t>
            </w:r>
          </w:p>
        </w:tc>
        <w:tc>
          <w:tcPr>
            <w:tcW w:w="1425" w:type="dxa"/>
            <w:vMerge w:val="restart"/>
            <w:tcBorders>
              <w:top w:val="single" w:sz="4" w:space="0" w:color="auto"/>
            </w:tcBorders>
          </w:tcPr>
          <w:p w14:paraId="13B87021" w14:textId="77777777" w:rsidR="0092719C" w:rsidRPr="0092719C" w:rsidRDefault="0092719C" w:rsidP="0092719C">
            <w:pPr>
              <w:spacing w:line="240" w:lineRule="auto"/>
              <w:jc w:val="both"/>
              <w:rPr>
                <w:rFonts w:ascii="Times New Roman" w:hAnsi="Times New Roman" w:cs="Times New Roman"/>
                <w:sz w:val="18"/>
                <w:szCs w:val="18"/>
              </w:rPr>
            </w:pPr>
          </w:p>
          <w:p w14:paraId="25B2655A"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 xml:space="preserve">Nama </w:t>
            </w:r>
            <w:proofErr w:type="spellStart"/>
            <w:r w:rsidRPr="0092719C">
              <w:rPr>
                <w:rFonts w:ascii="Times New Roman" w:hAnsi="Times New Roman" w:cs="Times New Roman"/>
                <w:sz w:val="18"/>
                <w:szCs w:val="18"/>
              </w:rPr>
              <w:t>Bahan</w:t>
            </w:r>
            <w:proofErr w:type="spellEnd"/>
          </w:p>
        </w:tc>
        <w:tc>
          <w:tcPr>
            <w:tcW w:w="1999" w:type="dxa"/>
            <w:gridSpan w:val="4"/>
            <w:tcBorders>
              <w:top w:val="single" w:sz="4" w:space="0" w:color="auto"/>
              <w:bottom w:val="single" w:sz="4" w:space="0" w:color="auto"/>
            </w:tcBorders>
          </w:tcPr>
          <w:p w14:paraId="47E6EC7C" w14:textId="77777777" w:rsidR="0092719C" w:rsidRPr="0092719C" w:rsidRDefault="0092719C" w:rsidP="0092719C">
            <w:pPr>
              <w:spacing w:line="240" w:lineRule="auto"/>
              <w:jc w:val="both"/>
              <w:rPr>
                <w:rFonts w:ascii="Times New Roman" w:hAnsi="Times New Roman" w:cs="Times New Roman"/>
                <w:sz w:val="18"/>
                <w:szCs w:val="18"/>
              </w:rPr>
            </w:pPr>
            <w:proofErr w:type="spellStart"/>
            <w:r w:rsidRPr="0092719C">
              <w:rPr>
                <w:rFonts w:ascii="Times New Roman" w:hAnsi="Times New Roman" w:cs="Times New Roman"/>
                <w:sz w:val="18"/>
                <w:szCs w:val="18"/>
              </w:rPr>
              <w:t>Jumlah</w:t>
            </w:r>
            <w:proofErr w:type="spellEnd"/>
            <w:r w:rsidRPr="0092719C">
              <w:rPr>
                <w:rFonts w:ascii="Times New Roman" w:hAnsi="Times New Roman" w:cs="Times New Roman"/>
                <w:sz w:val="18"/>
                <w:szCs w:val="18"/>
              </w:rPr>
              <w:t xml:space="preserve"> </w:t>
            </w:r>
            <w:proofErr w:type="spellStart"/>
            <w:r w:rsidRPr="0092719C">
              <w:rPr>
                <w:rFonts w:ascii="Times New Roman" w:hAnsi="Times New Roman" w:cs="Times New Roman"/>
                <w:sz w:val="18"/>
                <w:szCs w:val="18"/>
              </w:rPr>
              <w:t>bahan</w:t>
            </w:r>
            <w:proofErr w:type="spellEnd"/>
            <w:r w:rsidRPr="0092719C">
              <w:rPr>
                <w:rFonts w:ascii="Times New Roman" w:hAnsi="Times New Roman" w:cs="Times New Roman"/>
                <w:sz w:val="18"/>
                <w:szCs w:val="18"/>
              </w:rPr>
              <w:t xml:space="preserve"> </w:t>
            </w:r>
            <w:proofErr w:type="spellStart"/>
            <w:r w:rsidRPr="0092719C">
              <w:rPr>
                <w:rFonts w:ascii="Times New Roman" w:hAnsi="Times New Roman" w:cs="Times New Roman"/>
                <w:sz w:val="18"/>
                <w:szCs w:val="18"/>
              </w:rPr>
              <w:t>dalam</w:t>
            </w:r>
            <w:proofErr w:type="spellEnd"/>
            <w:r w:rsidRPr="0092719C">
              <w:rPr>
                <w:rFonts w:ascii="Times New Roman" w:hAnsi="Times New Roman" w:cs="Times New Roman"/>
                <w:sz w:val="18"/>
                <w:szCs w:val="18"/>
              </w:rPr>
              <w:t xml:space="preserve">  </w:t>
            </w:r>
            <w:proofErr w:type="spellStart"/>
            <w:r w:rsidRPr="0092719C">
              <w:rPr>
                <w:rFonts w:ascii="Times New Roman" w:hAnsi="Times New Roman" w:cs="Times New Roman"/>
                <w:sz w:val="18"/>
                <w:szCs w:val="18"/>
              </w:rPr>
              <w:t>satuan</w:t>
            </w:r>
            <w:proofErr w:type="spellEnd"/>
            <w:r w:rsidRPr="0092719C">
              <w:rPr>
                <w:rFonts w:ascii="Times New Roman" w:hAnsi="Times New Roman" w:cs="Times New Roman"/>
                <w:sz w:val="18"/>
                <w:szCs w:val="18"/>
              </w:rPr>
              <w:t xml:space="preserve"> gram</w:t>
            </w:r>
          </w:p>
        </w:tc>
      </w:tr>
      <w:tr w:rsidR="00160A4D" w:rsidRPr="0092719C" w14:paraId="6ABB1B95" w14:textId="77777777" w:rsidTr="009F0B04">
        <w:trPr>
          <w:trHeight w:val="286"/>
        </w:trPr>
        <w:tc>
          <w:tcPr>
            <w:tcW w:w="481" w:type="dxa"/>
            <w:vMerge/>
            <w:tcBorders>
              <w:bottom w:val="single" w:sz="4" w:space="0" w:color="auto"/>
            </w:tcBorders>
          </w:tcPr>
          <w:p w14:paraId="25B549EA" w14:textId="77777777" w:rsidR="0092719C" w:rsidRPr="0092719C" w:rsidRDefault="0092719C" w:rsidP="0092719C">
            <w:pPr>
              <w:spacing w:line="240" w:lineRule="auto"/>
              <w:jc w:val="both"/>
              <w:rPr>
                <w:rFonts w:ascii="Times New Roman" w:hAnsi="Times New Roman" w:cs="Times New Roman"/>
                <w:sz w:val="18"/>
                <w:szCs w:val="18"/>
              </w:rPr>
            </w:pPr>
          </w:p>
        </w:tc>
        <w:tc>
          <w:tcPr>
            <w:tcW w:w="1425" w:type="dxa"/>
            <w:vMerge/>
            <w:tcBorders>
              <w:bottom w:val="single" w:sz="4" w:space="0" w:color="auto"/>
            </w:tcBorders>
          </w:tcPr>
          <w:p w14:paraId="36E15014" w14:textId="77777777" w:rsidR="0092719C" w:rsidRPr="0092719C" w:rsidRDefault="0092719C" w:rsidP="0092719C">
            <w:pPr>
              <w:spacing w:line="240" w:lineRule="auto"/>
              <w:jc w:val="both"/>
              <w:rPr>
                <w:rFonts w:ascii="Times New Roman" w:hAnsi="Times New Roman" w:cs="Times New Roman"/>
                <w:sz w:val="18"/>
                <w:szCs w:val="18"/>
              </w:rPr>
            </w:pPr>
          </w:p>
        </w:tc>
        <w:tc>
          <w:tcPr>
            <w:tcW w:w="693" w:type="dxa"/>
            <w:tcBorders>
              <w:top w:val="single" w:sz="4" w:space="0" w:color="auto"/>
              <w:bottom w:val="single" w:sz="4" w:space="0" w:color="auto"/>
            </w:tcBorders>
          </w:tcPr>
          <w:p w14:paraId="7CC9EBD6"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R1</w:t>
            </w:r>
          </w:p>
        </w:tc>
        <w:tc>
          <w:tcPr>
            <w:tcW w:w="666" w:type="dxa"/>
            <w:gridSpan w:val="2"/>
            <w:tcBorders>
              <w:top w:val="single" w:sz="4" w:space="0" w:color="auto"/>
              <w:bottom w:val="single" w:sz="4" w:space="0" w:color="auto"/>
            </w:tcBorders>
          </w:tcPr>
          <w:p w14:paraId="69696DB8"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R2</w:t>
            </w:r>
          </w:p>
        </w:tc>
        <w:tc>
          <w:tcPr>
            <w:tcW w:w="640" w:type="dxa"/>
            <w:tcBorders>
              <w:top w:val="single" w:sz="4" w:space="0" w:color="auto"/>
              <w:bottom w:val="single" w:sz="4" w:space="0" w:color="auto"/>
            </w:tcBorders>
          </w:tcPr>
          <w:p w14:paraId="0CA32B26"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R3</w:t>
            </w:r>
          </w:p>
        </w:tc>
      </w:tr>
      <w:tr w:rsidR="0092719C" w:rsidRPr="0092719C" w14:paraId="2B342321" w14:textId="77777777" w:rsidTr="009F0B04">
        <w:trPr>
          <w:trHeight w:val="728"/>
        </w:trPr>
        <w:tc>
          <w:tcPr>
            <w:tcW w:w="481" w:type="dxa"/>
            <w:tcBorders>
              <w:top w:val="single" w:sz="4" w:space="0" w:color="auto"/>
            </w:tcBorders>
          </w:tcPr>
          <w:p w14:paraId="271E079C"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1</w:t>
            </w:r>
          </w:p>
        </w:tc>
        <w:tc>
          <w:tcPr>
            <w:tcW w:w="1425" w:type="dxa"/>
            <w:tcBorders>
              <w:top w:val="single" w:sz="4" w:space="0" w:color="auto"/>
            </w:tcBorders>
          </w:tcPr>
          <w:p w14:paraId="4616B567" w14:textId="77777777" w:rsidR="0092719C" w:rsidRPr="0092719C" w:rsidRDefault="0092719C" w:rsidP="0092719C">
            <w:pPr>
              <w:spacing w:line="240" w:lineRule="auto"/>
              <w:jc w:val="both"/>
              <w:rPr>
                <w:rFonts w:ascii="Times New Roman" w:hAnsi="Times New Roman" w:cs="Times New Roman"/>
                <w:sz w:val="18"/>
                <w:szCs w:val="18"/>
              </w:rPr>
            </w:pPr>
            <w:proofErr w:type="spellStart"/>
            <w:r w:rsidRPr="0092719C">
              <w:rPr>
                <w:rFonts w:ascii="Times New Roman" w:hAnsi="Times New Roman" w:cs="Times New Roman"/>
                <w:sz w:val="18"/>
                <w:szCs w:val="18"/>
              </w:rPr>
              <w:t>Tepung</w:t>
            </w:r>
            <w:proofErr w:type="spellEnd"/>
            <w:r w:rsidRPr="0092719C">
              <w:rPr>
                <w:rFonts w:ascii="Times New Roman" w:hAnsi="Times New Roman" w:cs="Times New Roman"/>
                <w:sz w:val="18"/>
                <w:szCs w:val="18"/>
              </w:rPr>
              <w:t xml:space="preserve"> </w:t>
            </w:r>
            <w:proofErr w:type="spellStart"/>
            <w:r w:rsidRPr="0092719C">
              <w:rPr>
                <w:rFonts w:ascii="Times New Roman" w:hAnsi="Times New Roman" w:cs="Times New Roman"/>
                <w:sz w:val="18"/>
                <w:szCs w:val="18"/>
              </w:rPr>
              <w:t>Terigu</w:t>
            </w:r>
            <w:proofErr w:type="spellEnd"/>
            <w:r w:rsidRPr="0092719C">
              <w:rPr>
                <w:rFonts w:ascii="Times New Roman" w:hAnsi="Times New Roman" w:cs="Times New Roman"/>
                <w:sz w:val="18"/>
                <w:szCs w:val="18"/>
              </w:rPr>
              <w:t xml:space="preserve"> Protein </w:t>
            </w:r>
            <w:proofErr w:type="spellStart"/>
            <w:r w:rsidRPr="0092719C">
              <w:rPr>
                <w:rFonts w:ascii="Times New Roman" w:hAnsi="Times New Roman" w:cs="Times New Roman"/>
                <w:sz w:val="18"/>
                <w:szCs w:val="18"/>
              </w:rPr>
              <w:t>Rendah</w:t>
            </w:r>
            <w:proofErr w:type="spellEnd"/>
          </w:p>
        </w:tc>
        <w:tc>
          <w:tcPr>
            <w:tcW w:w="693" w:type="dxa"/>
            <w:tcBorders>
              <w:top w:val="single" w:sz="4" w:space="0" w:color="auto"/>
            </w:tcBorders>
          </w:tcPr>
          <w:p w14:paraId="703A0010"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300</w:t>
            </w:r>
          </w:p>
        </w:tc>
        <w:tc>
          <w:tcPr>
            <w:tcW w:w="666" w:type="dxa"/>
            <w:gridSpan w:val="2"/>
            <w:tcBorders>
              <w:top w:val="single" w:sz="4" w:space="0" w:color="auto"/>
            </w:tcBorders>
          </w:tcPr>
          <w:p w14:paraId="7C21693C"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225</w:t>
            </w:r>
          </w:p>
        </w:tc>
        <w:tc>
          <w:tcPr>
            <w:tcW w:w="640" w:type="dxa"/>
            <w:tcBorders>
              <w:top w:val="single" w:sz="4" w:space="0" w:color="auto"/>
            </w:tcBorders>
          </w:tcPr>
          <w:p w14:paraId="28CF13B7"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700</w:t>
            </w:r>
          </w:p>
        </w:tc>
      </w:tr>
      <w:tr w:rsidR="00160A4D" w:rsidRPr="0092719C" w14:paraId="4952003F" w14:textId="77777777" w:rsidTr="009F0B04">
        <w:trPr>
          <w:trHeight w:val="338"/>
        </w:trPr>
        <w:tc>
          <w:tcPr>
            <w:tcW w:w="481" w:type="dxa"/>
          </w:tcPr>
          <w:p w14:paraId="0A34860E"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w:t>
            </w:r>
          </w:p>
        </w:tc>
        <w:tc>
          <w:tcPr>
            <w:tcW w:w="1425" w:type="dxa"/>
          </w:tcPr>
          <w:p w14:paraId="1C076B21"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 xml:space="preserve">Baking Powder </w:t>
            </w:r>
          </w:p>
        </w:tc>
        <w:tc>
          <w:tcPr>
            <w:tcW w:w="693" w:type="dxa"/>
          </w:tcPr>
          <w:p w14:paraId="63A592A0"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w:t>
            </w:r>
          </w:p>
        </w:tc>
        <w:tc>
          <w:tcPr>
            <w:tcW w:w="666" w:type="dxa"/>
            <w:gridSpan w:val="2"/>
          </w:tcPr>
          <w:p w14:paraId="61F6E275"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w:t>
            </w:r>
          </w:p>
        </w:tc>
        <w:tc>
          <w:tcPr>
            <w:tcW w:w="640" w:type="dxa"/>
          </w:tcPr>
          <w:p w14:paraId="575A96A4"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50</w:t>
            </w:r>
          </w:p>
        </w:tc>
      </w:tr>
      <w:tr w:rsidR="0092719C" w:rsidRPr="0092719C" w14:paraId="1F39A0A3" w14:textId="77777777" w:rsidTr="009F0B04">
        <w:trPr>
          <w:trHeight w:val="450"/>
        </w:trPr>
        <w:tc>
          <w:tcPr>
            <w:tcW w:w="481" w:type="dxa"/>
          </w:tcPr>
          <w:p w14:paraId="69E05597"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3</w:t>
            </w:r>
          </w:p>
        </w:tc>
        <w:tc>
          <w:tcPr>
            <w:tcW w:w="1425" w:type="dxa"/>
          </w:tcPr>
          <w:p w14:paraId="5E40607D"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 xml:space="preserve">Gula </w:t>
            </w:r>
            <w:proofErr w:type="spellStart"/>
            <w:r w:rsidRPr="0092719C">
              <w:rPr>
                <w:rFonts w:ascii="Times New Roman" w:hAnsi="Times New Roman" w:cs="Times New Roman"/>
                <w:sz w:val="18"/>
                <w:szCs w:val="18"/>
              </w:rPr>
              <w:t>kastor</w:t>
            </w:r>
            <w:proofErr w:type="spellEnd"/>
          </w:p>
        </w:tc>
        <w:tc>
          <w:tcPr>
            <w:tcW w:w="693" w:type="dxa"/>
          </w:tcPr>
          <w:p w14:paraId="66C2850F"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 xml:space="preserve">100 </w:t>
            </w:r>
          </w:p>
        </w:tc>
        <w:tc>
          <w:tcPr>
            <w:tcW w:w="666" w:type="dxa"/>
            <w:gridSpan w:val="2"/>
          </w:tcPr>
          <w:p w14:paraId="4F776EA2"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100</w:t>
            </w:r>
          </w:p>
        </w:tc>
        <w:tc>
          <w:tcPr>
            <w:tcW w:w="640" w:type="dxa"/>
          </w:tcPr>
          <w:p w14:paraId="33DC230E"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100</w:t>
            </w:r>
          </w:p>
        </w:tc>
      </w:tr>
      <w:tr w:rsidR="00160A4D" w:rsidRPr="0092719C" w14:paraId="6EF4D066" w14:textId="77777777" w:rsidTr="009F0B04">
        <w:trPr>
          <w:trHeight w:val="486"/>
        </w:trPr>
        <w:tc>
          <w:tcPr>
            <w:tcW w:w="481" w:type="dxa"/>
          </w:tcPr>
          <w:p w14:paraId="00D44ACF"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4</w:t>
            </w:r>
          </w:p>
        </w:tc>
        <w:tc>
          <w:tcPr>
            <w:tcW w:w="1425" w:type="dxa"/>
          </w:tcPr>
          <w:p w14:paraId="6B46A683" w14:textId="77777777" w:rsidR="0092719C" w:rsidRPr="0092719C" w:rsidRDefault="0092719C" w:rsidP="0092719C">
            <w:pPr>
              <w:spacing w:line="240" w:lineRule="auto"/>
              <w:jc w:val="both"/>
              <w:rPr>
                <w:rFonts w:ascii="Times New Roman" w:hAnsi="Times New Roman" w:cs="Times New Roman"/>
                <w:sz w:val="18"/>
                <w:szCs w:val="18"/>
              </w:rPr>
            </w:pPr>
            <w:proofErr w:type="spellStart"/>
            <w:r w:rsidRPr="0092719C">
              <w:rPr>
                <w:rFonts w:ascii="Times New Roman" w:hAnsi="Times New Roman" w:cs="Times New Roman"/>
                <w:sz w:val="18"/>
                <w:szCs w:val="18"/>
              </w:rPr>
              <w:t>Telur</w:t>
            </w:r>
            <w:proofErr w:type="spellEnd"/>
            <w:r w:rsidRPr="0092719C">
              <w:rPr>
                <w:rFonts w:ascii="Times New Roman" w:hAnsi="Times New Roman" w:cs="Times New Roman"/>
                <w:sz w:val="18"/>
                <w:szCs w:val="18"/>
              </w:rPr>
              <w:t xml:space="preserve"> </w:t>
            </w:r>
          </w:p>
        </w:tc>
        <w:tc>
          <w:tcPr>
            <w:tcW w:w="788" w:type="dxa"/>
            <w:gridSpan w:val="2"/>
          </w:tcPr>
          <w:p w14:paraId="106EDC17"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60</w:t>
            </w:r>
          </w:p>
        </w:tc>
        <w:tc>
          <w:tcPr>
            <w:tcW w:w="571" w:type="dxa"/>
          </w:tcPr>
          <w:p w14:paraId="07FE1DF9" w14:textId="77777777" w:rsidR="0092719C" w:rsidRPr="0092719C" w:rsidRDefault="0092719C" w:rsidP="00160A4D">
            <w:pPr>
              <w:jc w:val="both"/>
              <w:rPr>
                <w:rFonts w:ascii="Times New Roman" w:hAnsi="Times New Roman" w:cs="Times New Roman"/>
                <w:sz w:val="18"/>
                <w:szCs w:val="18"/>
              </w:rPr>
            </w:pPr>
            <w:r w:rsidRPr="0092719C">
              <w:rPr>
                <w:rFonts w:ascii="Times New Roman" w:hAnsi="Times New Roman" w:cs="Times New Roman"/>
                <w:sz w:val="18"/>
                <w:szCs w:val="18"/>
              </w:rPr>
              <w:t>60</w:t>
            </w:r>
          </w:p>
        </w:tc>
        <w:tc>
          <w:tcPr>
            <w:tcW w:w="640" w:type="dxa"/>
          </w:tcPr>
          <w:p w14:paraId="3AD0951A" w14:textId="77777777" w:rsidR="0092719C" w:rsidRPr="0092719C" w:rsidRDefault="0092719C" w:rsidP="00160A4D">
            <w:pPr>
              <w:jc w:val="both"/>
              <w:rPr>
                <w:rFonts w:ascii="Times New Roman" w:hAnsi="Times New Roman" w:cs="Times New Roman"/>
                <w:sz w:val="18"/>
                <w:szCs w:val="18"/>
              </w:rPr>
            </w:pPr>
            <w:r w:rsidRPr="0092719C">
              <w:rPr>
                <w:rFonts w:ascii="Times New Roman" w:hAnsi="Times New Roman" w:cs="Times New Roman"/>
                <w:sz w:val="18"/>
                <w:szCs w:val="18"/>
              </w:rPr>
              <w:t>7</w:t>
            </w:r>
            <w:r w:rsidR="00160A4D">
              <w:rPr>
                <w:rFonts w:ascii="Times New Roman" w:hAnsi="Times New Roman" w:cs="Times New Roman"/>
                <w:sz w:val="18"/>
                <w:szCs w:val="18"/>
              </w:rPr>
              <w:t>5</w:t>
            </w:r>
          </w:p>
        </w:tc>
      </w:tr>
      <w:tr w:rsidR="0092719C" w:rsidRPr="0092719C" w14:paraId="49F7CD5E" w14:textId="77777777" w:rsidTr="009F0B04">
        <w:trPr>
          <w:trHeight w:val="450"/>
        </w:trPr>
        <w:tc>
          <w:tcPr>
            <w:tcW w:w="481" w:type="dxa"/>
            <w:tcBorders>
              <w:bottom w:val="single" w:sz="4" w:space="0" w:color="auto"/>
            </w:tcBorders>
          </w:tcPr>
          <w:p w14:paraId="40EBBD9C"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5</w:t>
            </w:r>
          </w:p>
        </w:tc>
        <w:tc>
          <w:tcPr>
            <w:tcW w:w="1425" w:type="dxa"/>
            <w:tcBorders>
              <w:bottom w:val="single" w:sz="4" w:space="0" w:color="auto"/>
            </w:tcBorders>
          </w:tcPr>
          <w:p w14:paraId="2ED5DA85" w14:textId="77777777" w:rsidR="0092719C" w:rsidRPr="0092719C" w:rsidRDefault="0092719C" w:rsidP="0092719C">
            <w:pPr>
              <w:spacing w:line="240" w:lineRule="auto"/>
              <w:jc w:val="both"/>
              <w:rPr>
                <w:rFonts w:ascii="Times New Roman" w:hAnsi="Times New Roman" w:cs="Times New Roman"/>
                <w:sz w:val="18"/>
                <w:szCs w:val="18"/>
              </w:rPr>
            </w:pPr>
            <w:proofErr w:type="spellStart"/>
            <w:r w:rsidRPr="0092719C">
              <w:rPr>
                <w:rFonts w:ascii="Times New Roman" w:hAnsi="Times New Roman" w:cs="Times New Roman"/>
                <w:sz w:val="18"/>
                <w:szCs w:val="18"/>
              </w:rPr>
              <w:t>Mentega</w:t>
            </w:r>
            <w:proofErr w:type="spellEnd"/>
          </w:p>
        </w:tc>
        <w:tc>
          <w:tcPr>
            <w:tcW w:w="693" w:type="dxa"/>
            <w:tcBorders>
              <w:bottom w:val="single" w:sz="4" w:space="0" w:color="auto"/>
            </w:tcBorders>
          </w:tcPr>
          <w:p w14:paraId="5D2CF9C8"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200</w:t>
            </w:r>
          </w:p>
        </w:tc>
        <w:tc>
          <w:tcPr>
            <w:tcW w:w="666" w:type="dxa"/>
            <w:gridSpan w:val="2"/>
            <w:tcBorders>
              <w:bottom w:val="single" w:sz="4" w:space="0" w:color="auto"/>
            </w:tcBorders>
          </w:tcPr>
          <w:p w14:paraId="217742DA" w14:textId="77777777" w:rsidR="0092719C" w:rsidRPr="0092719C" w:rsidRDefault="0092719C" w:rsidP="0092719C">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175</w:t>
            </w:r>
          </w:p>
        </w:tc>
        <w:tc>
          <w:tcPr>
            <w:tcW w:w="640" w:type="dxa"/>
            <w:tcBorders>
              <w:bottom w:val="single" w:sz="4" w:space="0" w:color="auto"/>
            </w:tcBorders>
          </w:tcPr>
          <w:p w14:paraId="774C6CD3" w14:textId="77777777" w:rsidR="0092719C" w:rsidRPr="0092719C" w:rsidRDefault="00160A4D" w:rsidP="009271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150</w:t>
            </w:r>
          </w:p>
        </w:tc>
      </w:tr>
    </w:tbl>
    <w:p w14:paraId="428E6C96" w14:textId="77777777" w:rsidR="0092719C" w:rsidRDefault="009F0B04" w:rsidP="009F0B04">
      <w:pPr>
        <w:spacing w:after="0" w:line="276" w:lineRule="auto"/>
        <w:ind w:left="709"/>
        <w:jc w:val="both"/>
        <w:rPr>
          <w:rFonts w:ascii="Times New Roman" w:hAnsi="Times New Roman" w:cs="Times New Roman"/>
          <w:b/>
          <w:sz w:val="24"/>
          <w:szCs w:val="24"/>
        </w:rPr>
      </w:pPr>
      <w:r>
        <w:rPr>
          <w:rFonts w:ascii="Times New Roman" w:hAnsi="Times New Roman" w:cs="Times New Roman"/>
          <w:sz w:val="24"/>
        </w:rPr>
        <w:tab/>
      </w:r>
      <w:proofErr w:type="spellStart"/>
      <w:r w:rsidRPr="009F0B04">
        <w:rPr>
          <w:rFonts w:ascii="Times New Roman" w:hAnsi="Times New Roman" w:cs="Times New Roman"/>
          <w:sz w:val="18"/>
        </w:rPr>
        <w:t>Ket</w:t>
      </w:r>
      <w:proofErr w:type="spellEnd"/>
      <w:r w:rsidRPr="009F0B04">
        <w:rPr>
          <w:rFonts w:ascii="Times New Roman" w:hAnsi="Times New Roman" w:cs="Times New Roman"/>
          <w:sz w:val="18"/>
        </w:rPr>
        <w:t xml:space="preserve">: R1= </w:t>
      </w:r>
      <w:proofErr w:type="spellStart"/>
      <w:r w:rsidRPr="009F0B04">
        <w:rPr>
          <w:rFonts w:ascii="Times New Roman" w:hAnsi="Times New Roman" w:cs="Times New Roman"/>
          <w:sz w:val="18"/>
        </w:rPr>
        <w:t>Untung</w:t>
      </w:r>
      <w:proofErr w:type="spellEnd"/>
      <w:r w:rsidRPr="009F0B04">
        <w:rPr>
          <w:rFonts w:ascii="Times New Roman" w:hAnsi="Times New Roman" w:cs="Times New Roman"/>
          <w:sz w:val="18"/>
        </w:rPr>
        <w:t xml:space="preserve"> </w:t>
      </w:r>
      <w:proofErr w:type="spellStart"/>
      <w:r w:rsidRPr="009F0B04">
        <w:rPr>
          <w:rFonts w:ascii="Times New Roman" w:hAnsi="Times New Roman" w:cs="Times New Roman"/>
          <w:sz w:val="18"/>
        </w:rPr>
        <w:t>Wina</w:t>
      </w:r>
      <w:proofErr w:type="spellEnd"/>
      <w:r w:rsidRPr="009F0B04">
        <w:rPr>
          <w:rFonts w:ascii="Times New Roman" w:hAnsi="Times New Roman" w:cs="Times New Roman"/>
          <w:sz w:val="18"/>
        </w:rPr>
        <w:t xml:space="preserve"> S (2015), R2=Pipi </w:t>
      </w:r>
      <w:proofErr w:type="spellStart"/>
      <w:r w:rsidRPr="009F0B04">
        <w:rPr>
          <w:rFonts w:ascii="Times New Roman" w:hAnsi="Times New Roman" w:cs="Times New Roman"/>
          <w:sz w:val="18"/>
        </w:rPr>
        <w:t>dkk</w:t>
      </w:r>
      <w:proofErr w:type="spellEnd"/>
      <w:r w:rsidRPr="009F0B04">
        <w:rPr>
          <w:rFonts w:ascii="Times New Roman" w:hAnsi="Times New Roman" w:cs="Times New Roman"/>
          <w:sz w:val="18"/>
        </w:rPr>
        <w:t xml:space="preserve"> (2015), R3= </w:t>
      </w:r>
      <w:proofErr w:type="spellStart"/>
      <w:r w:rsidRPr="009F0B04">
        <w:rPr>
          <w:rFonts w:ascii="Times New Roman" w:hAnsi="Times New Roman" w:cs="Times New Roman"/>
          <w:sz w:val="18"/>
        </w:rPr>
        <w:t>Gislen</w:t>
      </w:r>
      <w:proofErr w:type="spellEnd"/>
      <w:r w:rsidRPr="009F0B04">
        <w:rPr>
          <w:rFonts w:ascii="Times New Roman" w:hAnsi="Times New Roman" w:cs="Times New Roman"/>
          <w:sz w:val="18"/>
        </w:rPr>
        <w:t xml:space="preserve"> Wayne (2013)</w:t>
      </w:r>
    </w:p>
    <w:p w14:paraId="6CE87D5F" w14:textId="77777777" w:rsidR="009F0B04" w:rsidRDefault="009F0B04" w:rsidP="0021736A">
      <w:pPr>
        <w:spacing w:after="0" w:line="276" w:lineRule="auto"/>
        <w:ind w:left="709"/>
        <w:jc w:val="both"/>
        <w:rPr>
          <w:rFonts w:ascii="Times New Roman" w:hAnsi="Times New Roman" w:cs="Times New Roman"/>
          <w:b/>
          <w:sz w:val="24"/>
          <w:szCs w:val="24"/>
        </w:rPr>
      </w:pPr>
    </w:p>
    <w:p w14:paraId="2E1E9F46" w14:textId="2934F486" w:rsidR="00EA545C" w:rsidRDefault="009F0B04" w:rsidP="00FB10BD">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define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R1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
    <w:p w14:paraId="6F957A17" w14:textId="77777777" w:rsidR="000C63CB" w:rsidRDefault="000C63CB" w:rsidP="00FB10BD">
      <w:pPr>
        <w:spacing w:after="0" w:line="276" w:lineRule="auto"/>
        <w:ind w:left="709"/>
        <w:jc w:val="both"/>
        <w:rPr>
          <w:rFonts w:ascii="Times New Roman" w:hAnsi="Times New Roman" w:cs="Times New Roman"/>
          <w:sz w:val="24"/>
          <w:szCs w:val="24"/>
        </w:rPr>
      </w:pPr>
    </w:p>
    <w:p w14:paraId="67D0FA59" w14:textId="77777777" w:rsidR="00EA545C" w:rsidRDefault="00EA545C" w:rsidP="0021736A">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Tahap</w:t>
      </w:r>
      <w:proofErr w:type="spellEnd"/>
      <w:r>
        <w:rPr>
          <w:rFonts w:ascii="Times New Roman" w:hAnsi="Times New Roman" w:cs="Times New Roman"/>
          <w:b/>
          <w:sz w:val="24"/>
          <w:szCs w:val="24"/>
        </w:rPr>
        <w:t xml:space="preserve"> Design </w:t>
      </w:r>
    </w:p>
    <w:p w14:paraId="572111D4" w14:textId="77777777" w:rsidR="00FB10BD" w:rsidRDefault="00D673B6" w:rsidP="00D673B6">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Olivia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(2013)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nugget </w:t>
      </w:r>
    </w:p>
    <w:p w14:paraId="2AB5E8A1" w14:textId="77777777" w:rsidR="00FB10BD" w:rsidRDefault="00D673B6" w:rsidP="00FB10BD">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dogol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substitusi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5%, 10% dan 15%. </w:t>
      </w:r>
    </w:p>
    <w:p w14:paraId="1FAA3092" w14:textId="0E7A877C" w:rsidR="00D673B6" w:rsidRDefault="00D673B6" w:rsidP="00D673B6">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b/>
          <w:sz w:val="24"/>
          <w:szCs w:val="24"/>
        </w:rPr>
        <w:t>Tahap</w:t>
      </w:r>
      <w:proofErr w:type="spellEnd"/>
      <w:r>
        <w:rPr>
          <w:rFonts w:ascii="Times New Roman" w:hAnsi="Times New Roman" w:cs="Times New Roman"/>
          <w:b/>
          <w:sz w:val="24"/>
          <w:szCs w:val="24"/>
        </w:rPr>
        <w:t xml:space="preserve"> Develop </w:t>
      </w:r>
    </w:p>
    <w:p w14:paraId="0DAC61EA" w14:textId="77777777" w:rsidR="000C63CB" w:rsidRDefault="000C63CB" w:rsidP="00D673B6">
      <w:pPr>
        <w:spacing w:after="0" w:line="276" w:lineRule="auto"/>
        <w:ind w:left="709"/>
        <w:jc w:val="both"/>
        <w:rPr>
          <w:rFonts w:ascii="Times New Roman" w:hAnsi="Times New Roman" w:cs="Times New Roman"/>
          <w:b/>
          <w:sz w:val="24"/>
          <w:szCs w:val="24"/>
        </w:rPr>
      </w:pPr>
    </w:p>
    <w:p w14:paraId="5F1620D6" w14:textId="77777777" w:rsidR="00D673B6" w:rsidRDefault="00D673B6" w:rsidP="00D673B6">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Validasi</w:t>
      </w:r>
      <w:proofErr w:type="spellEnd"/>
      <w:r>
        <w:rPr>
          <w:rFonts w:ascii="Times New Roman" w:hAnsi="Times New Roman" w:cs="Times New Roman"/>
          <w:b/>
          <w:sz w:val="24"/>
          <w:szCs w:val="24"/>
        </w:rPr>
        <w:t xml:space="preserve"> I</w:t>
      </w:r>
    </w:p>
    <w:p w14:paraId="6EF69CBD" w14:textId="77777777" w:rsidR="00D673B6" w:rsidRDefault="00D673B6" w:rsidP="00D673B6">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Lushisan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expert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
    <w:p w14:paraId="05E7E730" w14:textId="77777777" w:rsidR="00D673B6" w:rsidRDefault="00D673B6" w:rsidP="00D673B6">
      <w:pPr>
        <w:spacing w:after="0" w:line="276" w:lineRule="auto"/>
        <w:ind w:left="709"/>
        <w:jc w:val="both"/>
        <w:rPr>
          <w:rFonts w:ascii="Times New Roman" w:hAnsi="Times New Roman" w:cs="Times New Roman"/>
          <w:sz w:val="24"/>
          <w:szCs w:val="24"/>
        </w:rPr>
      </w:pPr>
    </w:p>
    <w:p w14:paraId="2C9CDEE7" w14:textId="77777777" w:rsidR="00D673B6" w:rsidRPr="00FB10BD" w:rsidRDefault="00D673B6" w:rsidP="00D673B6">
      <w:pPr>
        <w:spacing w:after="0" w:line="276" w:lineRule="auto"/>
        <w:ind w:left="709"/>
        <w:jc w:val="both"/>
        <w:rPr>
          <w:rFonts w:ascii="Times New Roman" w:hAnsi="Times New Roman" w:cs="Times New Roman"/>
          <w:szCs w:val="24"/>
        </w:rPr>
      </w:pPr>
      <w:proofErr w:type="spellStart"/>
      <w:r w:rsidRPr="00FB10BD">
        <w:rPr>
          <w:rFonts w:ascii="Times New Roman" w:hAnsi="Times New Roman" w:cs="Times New Roman"/>
          <w:szCs w:val="24"/>
        </w:rPr>
        <w:t>Tabel</w:t>
      </w:r>
      <w:proofErr w:type="spellEnd"/>
      <w:r w:rsidRPr="00FB10BD">
        <w:rPr>
          <w:rFonts w:ascii="Times New Roman" w:hAnsi="Times New Roman" w:cs="Times New Roman"/>
          <w:szCs w:val="24"/>
        </w:rPr>
        <w:t xml:space="preserve"> 2. </w:t>
      </w:r>
      <w:proofErr w:type="spellStart"/>
      <w:r w:rsidR="009B60BB" w:rsidRPr="00FB10BD">
        <w:rPr>
          <w:rFonts w:ascii="Times New Roman" w:hAnsi="Times New Roman" w:cs="Times New Roman"/>
          <w:szCs w:val="24"/>
        </w:rPr>
        <w:t>Validasi</w:t>
      </w:r>
      <w:proofErr w:type="spellEnd"/>
      <w:r w:rsidR="009B60BB" w:rsidRPr="00FB10BD">
        <w:rPr>
          <w:rFonts w:ascii="Times New Roman" w:hAnsi="Times New Roman" w:cs="Times New Roman"/>
          <w:szCs w:val="24"/>
        </w:rPr>
        <w:t xml:space="preserve"> I</w:t>
      </w:r>
    </w:p>
    <w:tbl>
      <w:tblPr>
        <w:tblW w:w="3968" w:type="dxa"/>
        <w:tblInd w:w="595" w:type="dxa"/>
        <w:tblLook w:val="04A0" w:firstRow="1" w:lastRow="0" w:firstColumn="1" w:lastColumn="0" w:noHBand="0" w:noVBand="1"/>
      </w:tblPr>
      <w:tblGrid>
        <w:gridCol w:w="481"/>
        <w:gridCol w:w="1208"/>
        <w:gridCol w:w="615"/>
        <w:gridCol w:w="66"/>
        <w:gridCol w:w="533"/>
        <w:gridCol w:w="582"/>
        <w:gridCol w:w="483"/>
      </w:tblGrid>
      <w:tr w:rsidR="00D673B6" w:rsidRPr="0092719C" w14:paraId="7A358A38" w14:textId="77777777" w:rsidTr="00D673B6">
        <w:trPr>
          <w:trHeight w:val="185"/>
        </w:trPr>
        <w:tc>
          <w:tcPr>
            <w:tcW w:w="481" w:type="dxa"/>
            <w:vMerge w:val="restart"/>
            <w:tcBorders>
              <w:top w:val="single" w:sz="4" w:space="0" w:color="auto"/>
            </w:tcBorders>
          </w:tcPr>
          <w:p w14:paraId="191FFBD1" w14:textId="77777777" w:rsidR="00D673B6" w:rsidRPr="0092719C" w:rsidRDefault="00D673B6" w:rsidP="006C7094">
            <w:pPr>
              <w:spacing w:line="240" w:lineRule="auto"/>
              <w:jc w:val="both"/>
              <w:rPr>
                <w:rFonts w:ascii="Times New Roman" w:hAnsi="Times New Roman" w:cs="Times New Roman"/>
                <w:sz w:val="18"/>
                <w:szCs w:val="18"/>
              </w:rPr>
            </w:pPr>
          </w:p>
          <w:p w14:paraId="7B0C47BB"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No.</w:t>
            </w:r>
          </w:p>
        </w:tc>
        <w:tc>
          <w:tcPr>
            <w:tcW w:w="1208" w:type="dxa"/>
            <w:vMerge w:val="restart"/>
            <w:tcBorders>
              <w:top w:val="single" w:sz="4" w:space="0" w:color="auto"/>
            </w:tcBorders>
          </w:tcPr>
          <w:p w14:paraId="2128C3BA" w14:textId="77777777" w:rsidR="00D673B6" w:rsidRPr="0092719C" w:rsidRDefault="00D673B6" w:rsidP="006C7094">
            <w:pPr>
              <w:spacing w:line="240" w:lineRule="auto"/>
              <w:jc w:val="both"/>
              <w:rPr>
                <w:rFonts w:ascii="Times New Roman" w:hAnsi="Times New Roman" w:cs="Times New Roman"/>
                <w:sz w:val="18"/>
                <w:szCs w:val="18"/>
              </w:rPr>
            </w:pPr>
          </w:p>
          <w:p w14:paraId="33E97489" w14:textId="77777777" w:rsidR="00D673B6" w:rsidRPr="0092719C" w:rsidRDefault="00D673B6" w:rsidP="006C7094">
            <w:pPr>
              <w:spacing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Penilaian</w:t>
            </w:r>
            <w:proofErr w:type="spellEnd"/>
            <w:r>
              <w:rPr>
                <w:rFonts w:ascii="Times New Roman" w:hAnsi="Times New Roman" w:cs="Times New Roman"/>
                <w:sz w:val="18"/>
                <w:szCs w:val="18"/>
              </w:rPr>
              <w:t xml:space="preserve"> </w:t>
            </w:r>
          </w:p>
        </w:tc>
        <w:tc>
          <w:tcPr>
            <w:tcW w:w="1796" w:type="dxa"/>
            <w:gridSpan w:val="4"/>
            <w:tcBorders>
              <w:top w:val="single" w:sz="4" w:space="0" w:color="auto"/>
              <w:bottom w:val="single" w:sz="4" w:space="0" w:color="auto"/>
            </w:tcBorders>
          </w:tcPr>
          <w:p w14:paraId="1E288DEE"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Banyak </w:t>
            </w:r>
            <w:proofErr w:type="spellStart"/>
            <w:r>
              <w:rPr>
                <w:rFonts w:ascii="Times New Roman" w:hAnsi="Times New Roman" w:cs="Times New Roman"/>
                <w:sz w:val="18"/>
                <w:szCs w:val="18"/>
              </w:rPr>
              <w:t>substitusi</w:t>
            </w:r>
            <w:proofErr w:type="spellEnd"/>
            <w:r>
              <w:rPr>
                <w:rFonts w:ascii="Times New Roman" w:hAnsi="Times New Roman" w:cs="Times New Roman"/>
                <w:sz w:val="18"/>
                <w:szCs w:val="18"/>
              </w:rPr>
              <w:t xml:space="preserve"> (%)</w:t>
            </w:r>
          </w:p>
        </w:tc>
        <w:tc>
          <w:tcPr>
            <w:tcW w:w="483" w:type="dxa"/>
            <w:tcBorders>
              <w:top w:val="single" w:sz="4" w:space="0" w:color="auto"/>
              <w:bottom w:val="single" w:sz="4" w:space="0" w:color="auto"/>
            </w:tcBorders>
          </w:tcPr>
          <w:p w14:paraId="14D994FE" w14:textId="77777777" w:rsidR="00D673B6" w:rsidRPr="0092719C" w:rsidRDefault="00D673B6" w:rsidP="006C7094">
            <w:pPr>
              <w:spacing w:line="240" w:lineRule="auto"/>
              <w:jc w:val="both"/>
              <w:rPr>
                <w:rFonts w:ascii="Times New Roman" w:hAnsi="Times New Roman" w:cs="Times New Roman"/>
                <w:sz w:val="18"/>
                <w:szCs w:val="18"/>
              </w:rPr>
            </w:pPr>
          </w:p>
        </w:tc>
      </w:tr>
      <w:tr w:rsidR="00D673B6" w:rsidRPr="0092719C" w14:paraId="0144F4E6" w14:textId="77777777" w:rsidTr="00D673B6">
        <w:trPr>
          <w:trHeight w:val="286"/>
        </w:trPr>
        <w:tc>
          <w:tcPr>
            <w:tcW w:w="481" w:type="dxa"/>
            <w:vMerge/>
            <w:tcBorders>
              <w:bottom w:val="single" w:sz="4" w:space="0" w:color="auto"/>
            </w:tcBorders>
          </w:tcPr>
          <w:p w14:paraId="73047E27" w14:textId="77777777" w:rsidR="00D673B6" w:rsidRPr="0092719C" w:rsidRDefault="00D673B6" w:rsidP="006C7094">
            <w:pPr>
              <w:spacing w:line="240" w:lineRule="auto"/>
              <w:jc w:val="both"/>
              <w:rPr>
                <w:rFonts w:ascii="Times New Roman" w:hAnsi="Times New Roman" w:cs="Times New Roman"/>
                <w:sz w:val="18"/>
                <w:szCs w:val="18"/>
              </w:rPr>
            </w:pPr>
          </w:p>
        </w:tc>
        <w:tc>
          <w:tcPr>
            <w:tcW w:w="1208" w:type="dxa"/>
            <w:vMerge/>
            <w:tcBorders>
              <w:bottom w:val="single" w:sz="4" w:space="0" w:color="auto"/>
            </w:tcBorders>
          </w:tcPr>
          <w:p w14:paraId="0E688918" w14:textId="77777777" w:rsidR="00D673B6" w:rsidRPr="0092719C" w:rsidRDefault="00D673B6" w:rsidP="006C7094">
            <w:pPr>
              <w:spacing w:line="240" w:lineRule="auto"/>
              <w:jc w:val="both"/>
              <w:rPr>
                <w:rFonts w:ascii="Times New Roman" w:hAnsi="Times New Roman" w:cs="Times New Roman"/>
                <w:sz w:val="18"/>
                <w:szCs w:val="18"/>
              </w:rPr>
            </w:pPr>
          </w:p>
        </w:tc>
        <w:tc>
          <w:tcPr>
            <w:tcW w:w="615" w:type="dxa"/>
            <w:tcBorders>
              <w:top w:val="single" w:sz="4" w:space="0" w:color="auto"/>
              <w:bottom w:val="single" w:sz="4" w:space="0" w:color="auto"/>
            </w:tcBorders>
          </w:tcPr>
          <w:p w14:paraId="5B6018FC"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599" w:type="dxa"/>
            <w:gridSpan w:val="2"/>
            <w:tcBorders>
              <w:top w:val="single" w:sz="4" w:space="0" w:color="auto"/>
              <w:bottom w:val="single" w:sz="4" w:space="0" w:color="auto"/>
            </w:tcBorders>
          </w:tcPr>
          <w:p w14:paraId="10AB6F64"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5</w:t>
            </w:r>
          </w:p>
        </w:tc>
        <w:tc>
          <w:tcPr>
            <w:tcW w:w="582" w:type="dxa"/>
            <w:tcBorders>
              <w:top w:val="single" w:sz="4" w:space="0" w:color="auto"/>
              <w:bottom w:val="single" w:sz="4" w:space="0" w:color="auto"/>
            </w:tcBorders>
          </w:tcPr>
          <w:p w14:paraId="1BDCFBC3"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10</w:t>
            </w:r>
          </w:p>
        </w:tc>
        <w:tc>
          <w:tcPr>
            <w:tcW w:w="483" w:type="dxa"/>
            <w:tcBorders>
              <w:top w:val="single" w:sz="4" w:space="0" w:color="auto"/>
              <w:bottom w:val="single" w:sz="4" w:space="0" w:color="auto"/>
            </w:tcBorders>
          </w:tcPr>
          <w:p w14:paraId="07B336AB"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15</w:t>
            </w:r>
          </w:p>
        </w:tc>
      </w:tr>
      <w:tr w:rsidR="00D673B6" w:rsidRPr="0092719C" w14:paraId="68C4F63B" w14:textId="77777777" w:rsidTr="00D673B6">
        <w:trPr>
          <w:trHeight w:val="728"/>
        </w:trPr>
        <w:tc>
          <w:tcPr>
            <w:tcW w:w="481" w:type="dxa"/>
            <w:tcBorders>
              <w:top w:val="single" w:sz="4" w:space="0" w:color="auto"/>
            </w:tcBorders>
          </w:tcPr>
          <w:p w14:paraId="4D73C690"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1</w:t>
            </w:r>
          </w:p>
        </w:tc>
        <w:tc>
          <w:tcPr>
            <w:tcW w:w="1208" w:type="dxa"/>
            <w:tcBorders>
              <w:top w:val="single" w:sz="4" w:space="0" w:color="auto"/>
            </w:tcBorders>
          </w:tcPr>
          <w:p w14:paraId="6D956631" w14:textId="77777777" w:rsidR="00D673B6" w:rsidRPr="0092719C" w:rsidRDefault="00D673B6" w:rsidP="006C7094">
            <w:pPr>
              <w:spacing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Warna</w:t>
            </w:r>
            <w:proofErr w:type="spellEnd"/>
          </w:p>
        </w:tc>
        <w:tc>
          <w:tcPr>
            <w:tcW w:w="615" w:type="dxa"/>
            <w:tcBorders>
              <w:top w:val="single" w:sz="4" w:space="0" w:color="auto"/>
            </w:tcBorders>
          </w:tcPr>
          <w:p w14:paraId="177E4FFA"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99" w:type="dxa"/>
            <w:gridSpan w:val="2"/>
            <w:tcBorders>
              <w:top w:val="single" w:sz="4" w:space="0" w:color="auto"/>
            </w:tcBorders>
          </w:tcPr>
          <w:p w14:paraId="63CEEC21"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82" w:type="dxa"/>
            <w:tcBorders>
              <w:top w:val="single" w:sz="4" w:space="0" w:color="auto"/>
            </w:tcBorders>
          </w:tcPr>
          <w:p w14:paraId="1445A4AD"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3</w:t>
            </w:r>
          </w:p>
        </w:tc>
        <w:tc>
          <w:tcPr>
            <w:tcW w:w="483" w:type="dxa"/>
            <w:tcBorders>
              <w:top w:val="single" w:sz="4" w:space="0" w:color="auto"/>
            </w:tcBorders>
          </w:tcPr>
          <w:p w14:paraId="4ECB4FE5"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3</w:t>
            </w:r>
          </w:p>
        </w:tc>
      </w:tr>
      <w:tr w:rsidR="00D673B6" w:rsidRPr="0092719C" w14:paraId="33620A3A" w14:textId="77777777" w:rsidTr="00D673B6">
        <w:trPr>
          <w:trHeight w:val="338"/>
        </w:trPr>
        <w:tc>
          <w:tcPr>
            <w:tcW w:w="481" w:type="dxa"/>
          </w:tcPr>
          <w:p w14:paraId="672720CE"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2</w:t>
            </w:r>
          </w:p>
        </w:tc>
        <w:tc>
          <w:tcPr>
            <w:tcW w:w="1208" w:type="dxa"/>
          </w:tcPr>
          <w:p w14:paraId="632263D6"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Rasa</w:t>
            </w:r>
            <w:r w:rsidRPr="0092719C">
              <w:rPr>
                <w:rFonts w:ascii="Times New Roman" w:hAnsi="Times New Roman" w:cs="Times New Roman"/>
                <w:sz w:val="18"/>
                <w:szCs w:val="18"/>
              </w:rPr>
              <w:t xml:space="preserve"> </w:t>
            </w:r>
          </w:p>
        </w:tc>
        <w:tc>
          <w:tcPr>
            <w:tcW w:w="615" w:type="dxa"/>
          </w:tcPr>
          <w:p w14:paraId="395D0340"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99" w:type="dxa"/>
            <w:gridSpan w:val="2"/>
          </w:tcPr>
          <w:p w14:paraId="4052876A"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82" w:type="dxa"/>
          </w:tcPr>
          <w:p w14:paraId="3921CD31"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483" w:type="dxa"/>
          </w:tcPr>
          <w:p w14:paraId="60C9A8EA"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r>
      <w:tr w:rsidR="00D673B6" w:rsidRPr="0092719C" w14:paraId="7384D036" w14:textId="77777777" w:rsidTr="00D673B6">
        <w:trPr>
          <w:trHeight w:val="450"/>
        </w:trPr>
        <w:tc>
          <w:tcPr>
            <w:tcW w:w="481" w:type="dxa"/>
          </w:tcPr>
          <w:p w14:paraId="532F1827"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3</w:t>
            </w:r>
          </w:p>
        </w:tc>
        <w:tc>
          <w:tcPr>
            <w:tcW w:w="1208" w:type="dxa"/>
          </w:tcPr>
          <w:p w14:paraId="50BE7C24"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Aroma</w:t>
            </w:r>
          </w:p>
        </w:tc>
        <w:tc>
          <w:tcPr>
            <w:tcW w:w="615" w:type="dxa"/>
          </w:tcPr>
          <w:p w14:paraId="36AD411A"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99" w:type="dxa"/>
            <w:gridSpan w:val="2"/>
          </w:tcPr>
          <w:p w14:paraId="2FA75BFC"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82" w:type="dxa"/>
          </w:tcPr>
          <w:p w14:paraId="4280AEB5"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3</w:t>
            </w:r>
          </w:p>
        </w:tc>
        <w:tc>
          <w:tcPr>
            <w:tcW w:w="483" w:type="dxa"/>
          </w:tcPr>
          <w:p w14:paraId="5DBB3FA0"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3</w:t>
            </w:r>
          </w:p>
        </w:tc>
      </w:tr>
      <w:tr w:rsidR="00D673B6" w:rsidRPr="0092719C" w14:paraId="591B986C" w14:textId="77777777" w:rsidTr="00D673B6">
        <w:trPr>
          <w:trHeight w:val="486"/>
        </w:trPr>
        <w:tc>
          <w:tcPr>
            <w:tcW w:w="481" w:type="dxa"/>
          </w:tcPr>
          <w:p w14:paraId="4934A7D2"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4</w:t>
            </w:r>
          </w:p>
        </w:tc>
        <w:tc>
          <w:tcPr>
            <w:tcW w:w="1208" w:type="dxa"/>
          </w:tcPr>
          <w:p w14:paraId="0416F50A" w14:textId="77777777" w:rsidR="00D673B6" w:rsidRPr="0092719C" w:rsidRDefault="00D673B6" w:rsidP="006C7094">
            <w:pPr>
              <w:spacing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Tekstur</w:t>
            </w:r>
            <w:proofErr w:type="spellEnd"/>
          </w:p>
        </w:tc>
        <w:tc>
          <w:tcPr>
            <w:tcW w:w="681" w:type="dxa"/>
            <w:gridSpan w:val="2"/>
          </w:tcPr>
          <w:p w14:paraId="7FC33AA0"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33" w:type="dxa"/>
          </w:tcPr>
          <w:p w14:paraId="7FACFC97" w14:textId="77777777" w:rsidR="00D673B6" w:rsidRPr="0092719C" w:rsidRDefault="00D673B6" w:rsidP="006C7094">
            <w:pPr>
              <w:jc w:val="both"/>
              <w:rPr>
                <w:rFonts w:ascii="Times New Roman" w:hAnsi="Times New Roman" w:cs="Times New Roman"/>
                <w:sz w:val="18"/>
                <w:szCs w:val="18"/>
              </w:rPr>
            </w:pPr>
            <w:r>
              <w:rPr>
                <w:rFonts w:ascii="Times New Roman" w:hAnsi="Times New Roman" w:cs="Times New Roman"/>
                <w:sz w:val="18"/>
                <w:szCs w:val="18"/>
              </w:rPr>
              <w:t>4</w:t>
            </w:r>
          </w:p>
        </w:tc>
        <w:tc>
          <w:tcPr>
            <w:tcW w:w="582" w:type="dxa"/>
          </w:tcPr>
          <w:p w14:paraId="2A631F6C" w14:textId="77777777" w:rsidR="00D673B6" w:rsidRPr="0092719C" w:rsidRDefault="00D673B6" w:rsidP="006C7094">
            <w:pPr>
              <w:jc w:val="both"/>
              <w:rPr>
                <w:rFonts w:ascii="Times New Roman" w:hAnsi="Times New Roman" w:cs="Times New Roman"/>
                <w:sz w:val="18"/>
                <w:szCs w:val="18"/>
              </w:rPr>
            </w:pPr>
            <w:r>
              <w:rPr>
                <w:rFonts w:ascii="Times New Roman" w:hAnsi="Times New Roman" w:cs="Times New Roman"/>
                <w:sz w:val="18"/>
                <w:szCs w:val="18"/>
              </w:rPr>
              <w:t>4</w:t>
            </w:r>
          </w:p>
        </w:tc>
        <w:tc>
          <w:tcPr>
            <w:tcW w:w="483" w:type="dxa"/>
          </w:tcPr>
          <w:p w14:paraId="37B941BC" w14:textId="77777777" w:rsidR="00D673B6" w:rsidRPr="0092719C" w:rsidRDefault="00D673B6" w:rsidP="006C7094">
            <w:pPr>
              <w:jc w:val="both"/>
              <w:rPr>
                <w:rFonts w:ascii="Times New Roman" w:hAnsi="Times New Roman" w:cs="Times New Roman"/>
                <w:sz w:val="18"/>
                <w:szCs w:val="18"/>
              </w:rPr>
            </w:pPr>
            <w:r>
              <w:rPr>
                <w:rFonts w:ascii="Times New Roman" w:hAnsi="Times New Roman" w:cs="Times New Roman"/>
                <w:sz w:val="18"/>
                <w:szCs w:val="18"/>
              </w:rPr>
              <w:t>4</w:t>
            </w:r>
          </w:p>
        </w:tc>
      </w:tr>
      <w:tr w:rsidR="00D673B6" w:rsidRPr="0092719C" w14:paraId="45A6776F" w14:textId="77777777" w:rsidTr="00D673B6">
        <w:trPr>
          <w:trHeight w:val="450"/>
        </w:trPr>
        <w:tc>
          <w:tcPr>
            <w:tcW w:w="481" w:type="dxa"/>
            <w:tcBorders>
              <w:bottom w:val="single" w:sz="4" w:space="0" w:color="auto"/>
            </w:tcBorders>
          </w:tcPr>
          <w:p w14:paraId="12B339E2" w14:textId="77777777" w:rsidR="00D673B6" w:rsidRPr="0092719C" w:rsidRDefault="00D673B6" w:rsidP="006C7094">
            <w:pPr>
              <w:spacing w:line="240" w:lineRule="auto"/>
              <w:jc w:val="both"/>
              <w:rPr>
                <w:rFonts w:ascii="Times New Roman" w:hAnsi="Times New Roman" w:cs="Times New Roman"/>
                <w:sz w:val="18"/>
                <w:szCs w:val="18"/>
              </w:rPr>
            </w:pPr>
            <w:r w:rsidRPr="0092719C">
              <w:rPr>
                <w:rFonts w:ascii="Times New Roman" w:hAnsi="Times New Roman" w:cs="Times New Roman"/>
                <w:sz w:val="18"/>
                <w:szCs w:val="18"/>
              </w:rPr>
              <w:t>5</w:t>
            </w:r>
          </w:p>
        </w:tc>
        <w:tc>
          <w:tcPr>
            <w:tcW w:w="1208" w:type="dxa"/>
            <w:tcBorders>
              <w:bottom w:val="single" w:sz="4" w:space="0" w:color="auto"/>
            </w:tcBorders>
          </w:tcPr>
          <w:p w14:paraId="00C053FE" w14:textId="77777777" w:rsidR="00D673B6" w:rsidRPr="0092719C" w:rsidRDefault="00D673B6" w:rsidP="006C7094">
            <w:pPr>
              <w:spacing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Keseluruhan</w:t>
            </w:r>
            <w:proofErr w:type="spellEnd"/>
          </w:p>
        </w:tc>
        <w:tc>
          <w:tcPr>
            <w:tcW w:w="615" w:type="dxa"/>
            <w:tcBorders>
              <w:bottom w:val="single" w:sz="4" w:space="0" w:color="auto"/>
            </w:tcBorders>
          </w:tcPr>
          <w:p w14:paraId="6D62F649"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99" w:type="dxa"/>
            <w:gridSpan w:val="2"/>
            <w:tcBorders>
              <w:bottom w:val="single" w:sz="4" w:space="0" w:color="auto"/>
            </w:tcBorders>
          </w:tcPr>
          <w:p w14:paraId="088F4583" w14:textId="77777777" w:rsidR="00D673B6" w:rsidRPr="0092719C" w:rsidRDefault="00D673B6" w:rsidP="006C7094">
            <w:pPr>
              <w:spacing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582" w:type="dxa"/>
            <w:tcBorders>
              <w:bottom w:val="single" w:sz="4" w:space="0" w:color="auto"/>
            </w:tcBorders>
          </w:tcPr>
          <w:p w14:paraId="7B6A5C52" w14:textId="77777777" w:rsidR="00D673B6" w:rsidRPr="0092719C" w:rsidRDefault="00D673B6" w:rsidP="006C70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w:t>
            </w:r>
          </w:p>
        </w:tc>
        <w:tc>
          <w:tcPr>
            <w:tcW w:w="483" w:type="dxa"/>
            <w:tcBorders>
              <w:bottom w:val="single" w:sz="4" w:space="0" w:color="auto"/>
            </w:tcBorders>
          </w:tcPr>
          <w:p w14:paraId="3A64BCA9" w14:textId="77777777" w:rsidR="00D673B6" w:rsidRDefault="00D673B6" w:rsidP="006C70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w:t>
            </w:r>
          </w:p>
        </w:tc>
      </w:tr>
    </w:tbl>
    <w:p w14:paraId="1E40C793" w14:textId="77777777" w:rsidR="00560B43" w:rsidRPr="00D673B6" w:rsidRDefault="009B60BB" w:rsidP="00560B43">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560B43">
        <w:rPr>
          <w:rFonts w:ascii="Times New Roman" w:hAnsi="Times New Roman" w:cs="Times New Roman"/>
          <w:sz w:val="24"/>
          <w:szCs w:val="24"/>
        </w:rPr>
        <w:t>pilih</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substitusi</w:t>
      </w:r>
      <w:proofErr w:type="spellEnd"/>
      <w:r w:rsidR="00560B43">
        <w:rPr>
          <w:rFonts w:ascii="Times New Roman" w:hAnsi="Times New Roman" w:cs="Times New Roman"/>
          <w:sz w:val="24"/>
          <w:szCs w:val="24"/>
        </w:rPr>
        <w:t xml:space="preserve"> 10% </w:t>
      </w:r>
      <w:proofErr w:type="spellStart"/>
      <w:r w:rsidR="00560B43">
        <w:rPr>
          <w:rFonts w:ascii="Times New Roman" w:hAnsi="Times New Roman" w:cs="Times New Roman"/>
          <w:sz w:val="24"/>
          <w:szCs w:val="24"/>
        </w:rPr>
        <w:t>sebagai</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besaran</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substitusi</w:t>
      </w:r>
      <w:proofErr w:type="spellEnd"/>
      <w:r w:rsidR="00560B43">
        <w:rPr>
          <w:rFonts w:ascii="Times New Roman" w:hAnsi="Times New Roman" w:cs="Times New Roman"/>
          <w:sz w:val="24"/>
          <w:szCs w:val="24"/>
        </w:rPr>
        <w:t xml:space="preserve"> pada </w:t>
      </w:r>
      <w:proofErr w:type="spellStart"/>
      <w:r w:rsidR="00560B43">
        <w:rPr>
          <w:rFonts w:ascii="Times New Roman" w:hAnsi="Times New Roman" w:cs="Times New Roman"/>
          <w:sz w:val="24"/>
          <w:szCs w:val="24"/>
        </w:rPr>
        <w:t>produk</w:t>
      </w:r>
      <w:proofErr w:type="spellEnd"/>
      <w:r w:rsidR="00560B43">
        <w:rPr>
          <w:rFonts w:ascii="Times New Roman" w:hAnsi="Times New Roman" w:cs="Times New Roman"/>
          <w:sz w:val="24"/>
          <w:szCs w:val="24"/>
        </w:rPr>
        <w:t xml:space="preserve"> sandwich </w:t>
      </w:r>
      <w:proofErr w:type="spellStart"/>
      <w:r w:rsidR="00560B43">
        <w:rPr>
          <w:rFonts w:ascii="Times New Roman" w:hAnsi="Times New Roman" w:cs="Times New Roman"/>
          <w:sz w:val="24"/>
          <w:szCs w:val="24"/>
        </w:rPr>
        <w:t>biskuit</w:t>
      </w:r>
      <w:proofErr w:type="spellEnd"/>
      <w:r w:rsidR="00560B43">
        <w:rPr>
          <w:rFonts w:ascii="Times New Roman" w:hAnsi="Times New Roman" w:cs="Times New Roman"/>
          <w:sz w:val="24"/>
          <w:szCs w:val="24"/>
        </w:rPr>
        <w:t xml:space="preserve">. </w:t>
      </w:r>
    </w:p>
    <w:p w14:paraId="36351B9C" w14:textId="77777777" w:rsidR="007556E5" w:rsidRDefault="00560B43" w:rsidP="0021736A">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Sensoris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Panelis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terlatih</w:t>
      </w:r>
      <w:proofErr w:type="spellEnd"/>
      <w:r>
        <w:rPr>
          <w:rFonts w:ascii="Times New Roman" w:hAnsi="Times New Roman" w:cs="Times New Roman"/>
          <w:b/>
          <w:sz w:val="24"/>
          <w:szCs w:val="24"/>
        </w:rPr>
        <w:t>)</w:t>
      </w:r>
    </w:p>
    <w:p w14:paraId="2E70F4E8" w14:textId="77777777" w:rsidR="0021736A" w:rsidRDefault="00F22592" w:rsidP="0021736A">
      <w:pPr>
        <w:spacing w:after="0" w:line="276" w:lineRule="auto"/>
        <w:ind w:left="709"/>
        <w:jc w:val="both"/>
        <w:rPr>
          <w:rFonts w:ascii="Times New Roman" w:hAnsi="Times New Roman" w:cs="Times New Roman"/>
          <w:b/>
          <w:sz w:val="24"/>
          <w:szCs w:val="24"/>
        </w:rPr>
      </w:pP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Sensoris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uji </w:t>
      </w:r>
      <w:proofErr w:type="spellStart"/>
      <w:r>
        <w:rPr>
          <w:rFonts w:ascii="Times New Roman" w:hAnsi="Times New Roman" w:cs="Times New Roman"/>
          <w:sz w:val="24"/>
          <w:szCs w:val="24"/>
        </w:rPr>
        <w:t>kesukaan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hedonic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daan</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669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koncontrol</w:t>
      </w:r>
      <w:proofErr w:type="spellEnd"/>
      <w:r>
        <w:rPr>
          <w:rFonts w:ascii="Times New Roman" w:hAnsi="Times New Roman" w:cs="Times New Roman"/>
          <w:sz w:val="24"/>
          <w:szCs w:val="24"/>
        </w:rPr>
        <w:t xml:space="preserve"> dan 312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pengambangan</w:t>
      </w:r>
      <w:proofErr w:type="spellEnd"/>
      <w:r>
        <w:rPr>
          <w:rFonts w:ascii="Times New Roman" w:hAnsi="Times New Roman" w:cs="Times New Roman"/>
          <w:sz w:val="24"/>
          <w:szCs w:val="24"/>
        </w:rPr>
        <w:t xml:space="preserve">. </w:t>
      </w:r>
    </w:p>
    <w:p w14:paraId="3E703BD4" w14:textId="77777777" w:rsidR="00FB10BD" w:rsidRDefault="0021736A" w:rsidP="00FB10BD">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sandwich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organoleptic </w:t>
      </w:r>
      <w:r w:rsidR="00560B43">
        <w:rPr>
          <w:rFonts w:ascii="Times New Roman" w:hAnsi="Times New Roman" w:cs="Times New Roman"/>
          <w:sz w:val="24"/>
          <w:szCs w:val="24"/>
        </w:rPr>
        <w:t xml:space="preserve">yang </w:t>
      </w:r>
      <w:proofErr w:type="spellStart"/>
      <w:r w:rsidR="00560B43">
        <w:rPr>
          <w:rFonts w:ascii="Times New Roman" w:hAnsi="Times New Roman" w:cs="Times New Roman"/>
          <w:sz w:val="24"/>
          <w:szCs w:val="24"/>
        </w:rPr>
        <w:t>terdiri</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dari</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wa</w:t>
      </w:r>
      <w:r>
        <w:rPr>
          <w:rFonts w:ascii="Times New Roman" w:hAnsi="Times New Roman" w:cs="Times New Roman"/>
          <w:sz w:val="24"/>
          <w:szCs w:val="24"/>
        </w:rPr>
        <w:t>rna</w:t>
      </w:r>
      <w:proofErr w:type="spellEnd"/>
      <w:r>
        <w:rPr>
          <w:rFonts w:ascii="Times New Roman" w:hAnsi="Times New Roman" w:cs="Times New Roman"/>
          <w:sz w:val="24"/>
          <w:szCs w:val="24"/>
        </w:rPr>
        <w:t xml:space="preserve">, aroma, rasa,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dan </w:t>
      </w:r>
      <w:proofErr w:type="spellStart"/>
      <w:r w:rsidR="00560B43">
        <w:rPr>
          <w:rFonts w:ascii="Times New Roman" w:hAnsi="Times New Roman" w:cs="Times New Roman"/>
          <w:sz w:val="24"/>
          <w:szCs w:val="24"/>
        </w:rPr>
        <w:t>keseluruhan</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Panelis</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penilaian</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merupakan</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panelis</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tidak</w:t>
      </w:r>
      <w:proofErr w:type="spellEnd"/>
      <w:r w:rsidR="00560B43">
        <w:rPr>
          <w:rFonts w:ascii="Times New Roman" w:hAnsi="Times New Roman" w:cs="Times New Roman"/>
          <w:sz w:val="24"/>
          <w:szCs w:val="24"/>
        </w:rPr>
        <w:t xml:space="preserve"> </w:t>
      </w:r>
      <w:proofErr w:type="spellStart"/>
      <w:r w:rsidR="00560B43">
        <w:rPr>
          <w:rFonts w:ascii="Times New Roman" w:hAnsi="Times New Roman" w:cs="Times New Roman"/>
          <w:sz w:val="24"/>
          <w:szCs w:val="24"/>
        </w:rPr>
        <w:t>terlatih</w:t>
      </w:r>
      <w:proofErr w:type="spellEnd"/>
      <w:r w:rsidR="00560B43">
        <w:rPr>
          <w:rFonts w:ascii="Times New Roman" w:hAnsi="Times New Roman" w:cs="Times New Roman"/>
          <w:sz w:val="24"/>
          <w:szCs w:val="24"/>
        </w:rPr>
        <w:t xml:space="preserve"> </w:t>
      </w:r>
      <w:proofErr w:type="spellStart"/>
      <w:r w:rsidR="00FB10BD">
        <w:rPr>
          <w:rFonts w:ascii="Times New Roman" w:hAnsi="Times New Roman" w:cs="Times New Roman"/>
          <w:sz w:val="24"/>
          <w:szCs w:val="24"/>
        </w:rPr>
        <w:t>disajikan</w:t>
      </w:r>
      <w:proofErr w:type="spellEnd"/>
      <w:r w:rsidR="00FB10BD">
        <w:rPr>
          <w:rFonts w:ascii="Times New Roman" w:hAnsi="Times New Roman" w:cs="Times New Roman"/>
          <w:sz w:val="24"/>
          <w:szCs w:val="24"/>
        </w:rPr>
        <w:t xml:space="preserve"> pada </w:t>
      </w:r>
      <w:proofErr w:type="spellStart"/>
      <w:r w:rsidR="00FB10BD">
        <w:rPr>
          <w:rFonts w:ascii="Times New Roman" w:hAnsi="Times New Roman" w:cs="Times New Roman"/>
          <w:sz w:val="24"/>
          <w:szCs w:val="24"/>
        </w:rPr>
        <w:t>Tabel</w:t>
      </w:r>
      <w:proofErr w:type="spellEnd"/>
      <w:r w:rsidR="00FB10BD">
        <w:rPr>
          <w:rFonts w:ascii="Times New Roman" w:hAnsi="Times New Roman" w:cs="Times New Roman"/>
          <w:sz w:val="24"/>
          <w:szCs w:val="24"/>
        </w:rPr>
        <w:t xml:space="preserve"> 3</w:t>
      </w:r>
      <w:r w:rsidR="008E2DBF">
        <w:rPr>
          <w:rFonts w:ascii="Times New Roman" w:hAnsi="Times New Roman" w:cs="Times New Roman"/>
          <w:sz w:val="24"/>
          <w:szCs w:val="24"/>
        </w:rPr>
        <w:t xml:space="preserve">. </w:t>
      </w:r>
    </w:p>
    <w:p w14:paraId="72B3FBCB" w14:textId="1AF249F4" w:rsidR="00FB10BD" w:rsidRDefault="00FB10BD" w:rsidP="00FB10BD">
      <w:pPr>
        <w:spacing w:after="0" w:line="276" w:lineRule="auto"/>
        <w:ind w:left="709"/>
        <w:jc w:val="both"/>
        <w:rPr>
          <w:rFonts w:ascii="Times New Roman" w:hAnsi="Times New Roman" w:cs="Times New Roman"/>
          <w:sz w:val="24"/>
          <w:szCs w:val="24"/>
        </w:rPr>
      </w:pPr>
    </w:p>
    <w:p w14:paraId="5C0BC884" w14:textId="4B18569B" w:rsidR="000C63CB" w:rsidRDefault="000C63CB" w:rsidP="00FB10BD">
      <w:pPr>
        <w:spacing w:after="0" w:line="276" w:lineRule="auto"/>
        <w:ind w:left="709"/>
        <w:jc w:val="both"/>
        <w:rPr>
          <w:rFonts w:ascii="Times New Roman" w:hAnsi="Times New Roman" w:cs="Times New Roman"/>
          <w:sz w:val="24"/>
          <w:szCs w:val="24"/>
        </w:rPr>
      </w:pPr>
    </w:p>
    <w:p w14:paraId="7FBF4C4D" w14:textId="68DF1790" w:rsidR="000C63CB" w:rsidRDefault="000C63CB" w:rsidP="00FB10BD">
      <w:pPr>
        <w:spacing w:after="0" w:line="276" w:lineRule="auto"/>
        <w:ind w:left="709"/>
        <w:jc w:val="both"/>
        <w:rPr>
          <w:rFonts w:ascii="Times New Roman" w:hAnsi="Times New Roman" w:cs="Times New Roman"/>
          <w:sz w:val="24"/>
          <w:szCs w:val="24"/>
        </w:rPr>
      </w:pPr>
    </w:p>
    <w:p w14:paraId="5197D73D" w14:textId="49291687" w:rsidR="000C63CB" w:rsidRDefault="000C63CB" w:rsidP="00FB10BD">
      <w:pPr>
        <w:spacing w:after="0" w:line="276" w:lineRule="auto"/>
        <w:ind w:left="709"/>
        <w:jc w:val="both"/>
        <w:rPr>
          <w:rFonts w:ascii="Times New Roman" w:hAnsi="Times New Roman" w:cs="Times New Roman"/>
          <w:sz w:val="24"/>
          <w:szCs w:val="24"/>
        </w:rPr>
      </w:pPr>
    </w:p>
    <w:p w14:paraId="48520AF0" w14:textId="77777777" w:rsidR="000C63CB" w:rsidRDefault="000C63CB" w:rsidP="00FB10BD">
      <w:pPr>
        <w:spacing w:after="0" w:line="276" w:lineRule="auto"/>
        <w:ind w:left="709"/>
        <w:jc w:val="both"/>
        <w:rPr>
          <w:rFonts w:ascii="Times New Roman" w:hAnsi="Times New Roman" w:cs="Times New Roman"/>
          <w:sz w:val="24"/>
          <w:szCs w:val="24"/>
        </w:rPr>
      </w:pPr>
    </w:p>
    <w:p w14:paraId="7DCF9B65" w14:textId="77777777" w:rsidR="0021736A" w:rsidRDefault="00560B43" w:rsidP="0021736A">
      <w:pPr>
        <w:spacing w:after="0" w:line="276" w:lineRule="auto"/>
        <w:ind w:left="709"/>
        <w:jc w:val="both"/>
        <w:rPr>
          <w:rFonts w:ascii="Times New Roman" w:hAnsi="Times New Roman" w:cs="Times New Roman"/>
          <w:sz w:val="24"/>
          <w:szCs w:val="24"/>
        </w:rPr>
      </w:pPr>
      <w:proofErr w:type="spellStart"/>
      <w:r w:rsidRPr="00FB10BD">
        <w:rPr>
          <w:rFonts w:ascii="Times New Roman" w:hAnsi="Times New Roman" w:cs="Times New Roman"/>
          <w:sz w:val="24"/>
          <w:szCs w:val="24"/>
        </w:rPr>
        <w:t>Tabel</w:t>
      </w:r>
      <w:proofErr w:type="spellEnd"/>
      <w:r w:rsidRPr="00FB10BD">
        <w:rPr>
          <w:rFonts w:ascii="Times New Roman" w:hAnsi="Times New Roman" w:cs="Times New Roman"/>
          <w:sz w:val="24"/>
          <w:szCs w:val="24"/>
        </w:rPr>
        <w:t xml:space="preserve"> 3</w:t>
      </w:r>
      <w:r w:rsidR="008E2DBF" w:rsidRPr="00FB10BD">
        <w:rPr>
          <w:rFonts w:ascii="Times New Roman" w:hAnsi="Times New Roman" w:cs="Times New Roman"/>
          <w:sz w:val="24"/>
          <w:szCs w:val="24"/>
        </w:rPr>
        <w:t xml:space="preserve">. </w:t>
      </w:r>
      <w:r w:rsidRPr="00FB10BD">
        <w:rPr>
          <w:rFonts w:ascii="Times New Roman" w:hAnsi="Times New Roman" w:cs="Times New Roman"/>
          <w:sz w:val="24"/>
          <w:szCs w:val="24"/>
        </w:rPr>
        <w:t xml:space="preserve">Hasil Uji </w:t>
      </w:r>
      <w:proofErr w:type="spellStart"/>
      <w:r w:rsidRPr="00FB10BD">
        <w:rPr>
          <w:rFonts w:ascii="Times New Roman" w:hAnsi="Times New Roman" w:cs="Times New Roman"/>
          <w:sz w:val="24"/>
          <w:szCs w:val="24"/>
        </w:rPr>
        <w:t>Sensoris</w:t>
      </w:r>
      <w:proofErr w:type="spellEnd"/>
      <w:r w:rsidRPr="00FB10BD">
        <w:rPr>
          <w:rFonts w:ascii="Times New Roman" w:hAnsi="Times New Roman" w:cs="Times New Roman"/>
          <w:sz w:val="24"/>
          <w:szCs w:val="24"/>
        </w:rPr>
        <w:t xml:space="preserve"> </w:t>
      </w:r>
      <w:proofErr w:type="spellStart"/>
      <w:r w:rsidRPr="00FB10BD">
        <w:rPr>
          <w:rFonts w:ascii="Times New Roman" w:hAnsi="Times New Roman" w:cs="Times New Roman"/>
          <w:sz w:val="24"/>
          <w:szCs w:val="24"/>
        </w:rPr>
        <w:t>Panelis</w:t>
      </w:r>
      <w:proofErr w:type="spellEnd"/>
      <w:r w:rsidRPr="00FB10BD">
        <w:rPr>
          <w:rFonts w:ascii="Times New Roman" w:hAnsi="Times New Roman" w:cs="Times New Roman"/>
          <w:sz w:val="24"/>
          <w:szCs w:val="24"/>
        </w:rPr>
        <w:t xml:space="preserve"> </w:t>
      </w:r>
      <w:proofErr w:type="spellStart"/>
      <w:r w:rsidRPr="00FB10BD">
        <w:rPr>
          <w:rFonts w:ascii="Times New Roman" w:hAnsi="Times New Roman" w:cs="Times New Roman"/>
          <w:sz w:val="24"/>
          <w:szCs w:val="24"/>
        </w:rPr>
        <w:t>tidak</w:t>
      </w:r>
      <w:proofErr w:type="spellEnd"/>
      <w:r w:rsidRPr="00FB10BD">
        <w:rPr>
          <w:rFonts w:ascii="Times New Roman" w:hAnsi="Times New Roman" w:cs="Times New Roman"/>
          <w:sz w:val="24"/>
          <w:szCs w:val="24"/>
        </w:rPr>
        <w:t xml:space="preserve"> </w:t>
      </w:r>
      <w:proofErr w:type="spellStart"/>
      <w:r w:rsidRPr="00FB10BD">
        <w:rPr>
          <w:rFonts w:ascii="Times New Roman" w:hAnsi="Times New Roman" w:cs="Times New Roman"/>
          <w:sz w:val="24"/>
          <w:szCs w:val="24"/>
        </w:rPr>
        <w:t>terlatih</w:t>
      </w:r>
      <w:proofErr w:type="spellEnd"/>
      <w:r w:rsidRPr="00FB10BD">
        <w:rPr>
          <w:rFonts w:ascii="Times New Roman" w:hAnsi="Times New Roman" w:cs="Times New Roman"/>
          <w:sz w:val="24"/>
          <w:szCs w:val="24"/>
        </w:rPr>
        <w:t xml:space="preserve"> </w:t>
      </w:r>
    </w:p>
    <w:tbl>
      <w:tblPr>
        <w:tblStyle w:val="TableGrid"/>
        <w:tblpPr w:leftFromText="180" w:rightFromText="180" w:vertAnchor="page" w:horzAnchor="page" w:tblpX="2221" w:tblpY="3256"/>
        <w:tblW w:w="382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1134"/>
        <w:gridCol w:w="850"/>
      </w:tblGrid>
      <w:tr w:rsidR="0005105C" w:rsidRPr="00FB10BD" w14:paraId="5632A8F9" w14:textId="77777777" w:rsidTr="001B165F">
        <w:trPr>
          <w:trHeight w:val="843"/>
        </w:trPr>
        <w:tc>
          <w:tcPr>
            <w:tcW w:w="851" w:type="dxa"/>
            <w:tcBorders>
              <w:bottom w:val="single" w:sz="4" w:space="0" w:color="auto"/>
            </w:tcBorders>
            <w:vAlign w:val="center"/>
          </w:tcPr>
          <w:p w14:paraId="0739A30D" w14:textId="77777777" w:rsidR="0005105C" w:rsidRPr="00FB10BD" w:rsidRDefault="0005105C" w:rsidP="0005105C">
            <w:pPr>
              <w:spacing w:line="276" w:lineRule="auto"/>
              <w:jc w:val="center"/>
              <w:rPr>
                <w:rFonts w:ascii="Times New Roman" w:hAnsi="Times New Roman" w:cs="Times New Roman"/>
                <w:sz w:val="20"/>
                <w:szCs w:val="24"/>
              </w:rPr>
            </w:pPr>
          </w:p>
        </w:tc>
        <w:tc>
          <w:tcPr>
            <w:tcW w:w="992" w:type="dxa"/>
            <w:tcBorders>
              <w:bottom w:val="single" w:sz="4" w:space="0" w:color="auto"/>
            </w:tcBorders>
            <w:vAlign w:val="center"/>
          </w:tcPr>
          <w:p w14:paraId="4930D87A" w14:textId="77777777" w:rsidR="0005105C" w:rsidRPr="00FB10BD" w:rsidRDefault="0005105C" w:rsidP="0005105C">
            <w:pPr>
              <w:spacing w:line="276" w:lineRule="auto"/>
              <w:jc w:val="center"/>
              <w:rPr>
                <w:rFonts w:ascii="Times New Roman" w:hAnsi="Times New Roman" w:cs="Times New Roman"/>
                <w:sz w:val="20"/>
                <w:szCs w:val="24"/>
              </w:rPr>
            </w:pPr>
            <w:proofErr w:type="spellStart"/>
            <w:r w:rsidRPr="00FB10BD">
              <w:rPr>
                <w:rFonts w:ascii="Times New Roman" w:hAnsi="Times New Roman" w:cs="Times New Roman"/>
                <w:sz w:val="20"/>
                <w:szCs w:val="24"/>
              </w:rPr>
              <w:t>Kontrol</w:t>
            </w:r>
            <w:proofErr w:type="spellEnd"/>
          </w:p>
        </w:tc>
        <w:tc>
          <w:tcPr>
            <w:tcW w:w="1134" w:type="dxa"/>
            <w:tcBorders>
              <w:bottom w:val="single" w:sz="4" w:space="0" w:color="auto"/>
            </w:tcBorders>
            <w:vAlign w:val="center"/>
          </w:tcPr>
          <w:p w14:paraId="71EDA758" w14:textId="77777777" w:rsidR="0005105C" w:rsidRPr="00FB10BD" w:rsidRDefault="0005105C" w:rsidP="0005105C">
            <w:pPr>
              <w:spacing w:line="276" w:lineRule="auto"/>
              <w:jc w:val="center"/>
              <w:rPr>
                <w:rFonts w:ascii="Times New Roman" w:hAnsi="Times New Roman" w:cs="Times New Roman"/>
                <w:sz w:val="20"/>
                <w:szCs w:val="24"/>
              </w:rPr>
            </w:pPr>
            <w:proofErr w:type="spellStart"/>
            <w:r w:rsidRPr="00FB10BD">
              <w:rPr>
                <w:rFonts w:ascii="Times New Roman" w:hAnsi="Times New Roman" w:cs="Times New Roman"/>
                <w:sz w:val="20"/>
                <w:szCs w:val="24"/>
              </w:rPr>
              <w:t>Pengembangan</w:t>
            </w:r>
            <w:proofErr w:type="spellEnd"/>
          </w:p>
        </w:tc>
        <w:tc>
          <w:tcPr>
            <w:tcW w:w="850" w:type="dxa"/>
            <w:tcBorders>
              <w:bottom w:val="single" w:sz="4" w:space="0" w:color="auto"/>
            </w:tcBorders>
            <w:vAlign w:val="center"/>
          </w:tcPr>
          <w:p w14:paraId="4539D1CE"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P Value T test</w:t>
            </w:r>
          </w:p>
        </w:tc>
      </w:tr>
      <w:tr w:rsidR="0005105C" w:rsidRPr="00FB10BD" w14:paraId="445A4BF0" w14:textId="77777777" w:rsidTr="0005105C">
        <w:tc>
          <w:tcPr>
            <w:tcW w:w="851" w:type="dxa"/>
            <w:tcBorders>
              <w:top w:val="single" w:sz="4" w:space="0" w:color="auto"/>
            </w:tcBorders>
            <w:vAlign w:val="center"/>
          </w:tcPr>
          <w:p w14:paraId="708929D4" w14:textId="77777777" w:rsidR="0005105C" w:rsidRPr="00FB10BD" w:rsidRDefault="0005105C" w:rsidP="0005105C">
            <w:pPr>
              <w:spacing w:line="276" w:lineRule="auto"/>
              <w:jc w:val="center"/>
              <w:rPr>
                <w:rFonts w:ascii="Times New Roman" w:hAnsi="Times New Roman" w:cs="Times New Roman"/>
                <w:sz w:val="20"/>
                <w:szCs w:val="24"/>
              </w:rPr>
            </w:pPr>
            <w:proofErr w:type="spellStart"/>
            <w:r w:rsidRPr="00FB10BD">
              <w:rPr>
                <w:rFonts w:ascii="Times New Roman" w:hAnsi="Times New Roman" w:cs="Times New Roman"/>
                <w:sz w:val="20"/>
                <w:szCs w:val="24"/>
              </w:rPr>
              <w:t>Warna</w:t>
            </w:r>
            <w:proofErr w:type="spellEnd"/>
          </w:p>
        </w:tc>
        <w:tc>
          <w:tcPr>
            <w:tcW w:w="992" w:type="dxa"/>
            <w:tcBorders>
              <w:top w:val="single" w:sz="4" w:space="0" w:color="auto"/>
            </w:tcBorders>
            <w:vAlign w:val="center"/>
          </w:tcPr>
          <w:p w14:paraId="59168DE5"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4,17</w:t>
            </w:r>
          </w:p>
        </w:tc>
        <w:tc>
          <w:tcPr>
            <w:tcW w:w="1134" w:type="dxa"/>
            <w:tcBorders>
              <w:top w:val="single" w:sz="4" w:space="0" w:color="auto"/>
            </w:tcBorders>
            <w:vAlign w:val="center"/>
          </w:tcPr>
          <w:p w14:paraId="514E68FA"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4,03</w:t>
            </w:r>
          </w:p>
        </w:tc>
        <w:tc>
          <w:tcPr>
            <w:tcW w:w="850" w:type="dxa"/>
            <w:tcBorders>
              <w:top w:val="single" w:sz="4" w:space="0" w:color="auto"/>
            </w:tcBorders>
            <w:vAlign w:val="center"/>
          </w:tcPr>
          <w:p w14:paraId="481E100B"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0,4</w:t>
            </w:r>
          </w:p>
        </w:tc>
      </w:tr>
      <w:tr w:rsidR="0005105C" w:rsidRPr="00FB10BD" w14:paraId="5C476EFC" w14:textId="77777777" w:rsidTr="0005105C">
        <w:tc>
          <w:tcPr>
            <w:tcW w:w="851" w:type="dxa"/>
            <w:vAlign w:val="center"/>
          </w:tcPr>
          <w:p w14:paraId="57201D23"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Aroma</w:t>
            </w:r>
          </w:p>
        </w:tc>
        <w:tc>
          <w:tcPr>
            <w:tcW w:w="992" w:type="dxa"/>
            <w:vAlign w:val="center"/>
          </w:tcPr>
          <w:p w14:paraId="060AB796"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4,17</w:t>
            </w:r>
          </w:p>
        </w:tc>
        <w:tc>
          <w:tcPr>
            <w:tcW w:w="1134" w:type="dxa"/>
            <w:vAlign w:val="center"/>
          </w:tcPr>
          <w:p w14:paraId="6431B03C"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4,17</w:t>
            </w:r>
          </w:p>
        </w:tc>
        <w:tc>
          <w:tcPr>
            <w:tcW w:w="850" w:type="dxa"/>
            <w:vAlign w:val="center"/>
          </w:tcPr>
          <w:p w14:paraId="6142D738"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1</w:t>
            </w:r>
            <w:r>
              <w:rPr>
                <w:rFonts w:ascii="Times New Roman" w:hAnsi="Times New Roman" w:cs="Times New Roman"/>
                <w:sz w:val="20"/>
                <w:szCs w:val="24"/>
              </w:rPr>
              <w:t>,0</w:t>
            </w:r>
          </w:p>
        </w:tc>
      </w:tr>
      <w:tr w:rsidR="0005105C" w:rsidRPr="00FB10BD" w14:paraId="0A18174B" w14:textId="77777777" w:rsidTr="0005105C">
        <w:tc>
          <w:tcPr>
            <w:tcW w:w="851" w:type="dxa"/>
            <w:vAlign w:val="center"/>
          </w:tcPr>
          <w:p w14:paraId="3B79AC1D"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Rasa</w:t>
            </w:r>
          </w:p>
        </w:tc>
        <w:tc>
          <w:tcPr>
            <w:tcW w:w="992" w:type="dxa"/>
            <w:vAlign w:val="center"/>
          </w:tcPr>
          <w:p w14:paraId="45CCA3F6"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4,37</w:t>
            </w:r>
          </w:p>
        </w:tc>
        <w:tc>
          <w:tcPr>
            <w:tcW w:w="1134" w:type="dxa"/>
            <w:vAlign w:val="center"/>
          </w:tcPr>
          <w:p w14:paraId="56BADC86"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4,33</w:t>
            </w:r>
          </w:p>
        </w:tc>
        <w:tc>
          <w:tcPr>
            <w:tcW w:w="850" w:type="dxa"/>
            <w:vAlign w:val="center"/>
          </w:tcPr>
          <w:p w14:paraId="59AAD772"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0,8</w:t>
            </w:r>
          </w:p>
        </w:tc>
      </w:tr>
      <w:tr w:rsidR="0005105C" w:rsidRPr="00FB10BD" w14:paraId="0BD4A8E8" w14:textId="77777777" w:rsidTr="0005105C">
        <w:tc>
          <w:tcPr>
            <w:tcW w:w="851" w:type="dxa"/>
            <w:vAlign w:val="center"/>
          </w:tcPr>
          <w:p w14:paraId="59425AC8" w14:textId="77777777" w:rsidR="0005105C" w:rsidRPr="00FB10BD" w:rsidRDefault="0005105C" w:rsidP="0005105C">
            <w:pPr>
              <w:spacing w:line="276" w:lineRule="auto"/>
              <w:jc w:val="center"/>
              <w:rPr>
                <w:rFonts w:ascii="Times New Roman" w:hAnsi="Times New Roman" w:cs="Times New Roman"/>
                <w:sz w:val="20"/>
                <w:szCs w:val="24"/>
              </w:rPr>
            </w:pPr>
            <w:proofErr w:type="spellStart"/>
            <w:r w:rsidRPr="00FB10BD">
              <w:rPr>
                <w:rFonts w:ascii="Times New Roman" w:hAnsi="Times New Roman" w:cs="Times New Roman"/>
                <w:sz w:val="20"/>
                <w:szCs w:val="24"/>
              </w:rPr>
              <w:t>Tekstur</w:t>
            </w:r>
            <w:proofErr w:type="spellEnd"/>
          </w:p>
        </w:tc>
        <w:tc>
          <w:tcPr>
            <w:tcW w:w="992" w:type="dxa"/>
            <w:vAlign w:val="center"/>
          </w:tcPr>
          <w:p w14:paraId="61A18FE2"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4,40</w:t>
            </w:r>
          </w:p>
        </w:tc>
        <w:tc>
          <w:tcPr>
            <w:tcW w:w="1134" w:type="dxa"/>
            <w:vAlign w:val="center"/>
          </w:tcPr>
          <w:p w14:paraId="0E19BA28"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4,33</w:t>
            </w:r>
          </w:p>
        </w:tc>
        <w:tc>
          <w:tcPr>
            <w:tcW w:w="850" w:type="dxa"/>
            <w:vAlign w:val="center"/>
          </w:tcPr>
          <w:p w14:paraId="0C0736F9"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0,6</w:t>
            </w:r>
          </w:p>
        </w:tc>
      </w:tr>
      <w:tr w:rsidR="0005105C" w:rsidRPr="00FB10BD" w14:paraId="61468558" w14:textId="77777777" w:rsidTr="0005105C">
        <w:tc>
          <w:tcPr>
            <w:tcW w:w="851" w:type="dxa"/>
            <w:vAlign w:val="center"/>
          </w:tcPr>
          <w:p w14:paraId="78607377" w14:textId="77777777" w:rsidR="0005105C" w:rsidRPr="00FB10BD" w:rsidRDefault="0005105C" w:rsidP="0005105C">
            <w:pPr>
              <w:spacing w:line="276" w:lineRule="auto"/>
              <w:jc w:val="center"/>
              <w:rPr>
                <w:rFonts w:ascii="Times New Roman" w:hAnsi="Times New Roman" w:cs="Times New Roman"/>
                <w:sz w:val="20"/>
                <w:szCs w:val="24"/>
              </w:rPr>
            </w:pPr>
            <w:proofErr w:type="spellStart"/>
            <w:r w:rsidRPr="00FB10BD">
              <w:rPr>
                <w:rFonts w:ascii="Times New Roman" w:hAnsi="Times New Roman" w:cs="Times New Roman"/>
                <w:sz w:val="20"/>
                <w:szCs w:val="24"/>
              </w:rPr>
              <w:t>keseluruhan</w:t>
            </w:r>
            <w:proofErr w:type="spellEnd"/>
          </w:p>
        </w:tc>
        <w:tc>
          <w:tcPr>
            <w:tcW w:w="992" w:type="dxa"/>
            <w:vAlign w:val="center"/>
          </w:tcPr>
          <w:p w14:paraId="273A9C5C"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4,47</w:t>
            </w:r>
          </w:p>
        </w:tc>
        <w:tc>
          <w:tcPr>
            <w:tcW w:w="1134" w:type="dxa"/>
            <w:vAlign w:val="center"/>
          </w:tcPr>
          <w:p w14:paraId="0E8D4047"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4,37</w:t>
            </w:r>
          </w:p>
        </w:tc>
        <w:tc>
          <w:tcPr>
            <w:tcW w:w="850" w:type="dxa"/>
            <w:vAlign w:val="center"/>
          </w:tcPr>
          <w:p w14:paraId="5BE7A8E0" w14:textId="77777777" w:rsidR="0005105C" w:rsidRPr="00FB10BD" w:rsidRDefault="0005105C" w:rsidP="0005105C">
            <w:pPr>
              <w:spacing w:line="276" w:lineRule="auto"/>
              <w:jc w:val="center"/>
              <w:rPr>
                <w:rFonts w:ascii="Times New Roman" w:hAnsi="Times New Roman" w:cs="Times New Roman"/>
                <w:sz w:val="20"/>
                <w:szCs w:val="24"/>
              </w:rPr>
            </w:pPr>
            <w:r w:rsidRPr="00FB10BD">
              <w:rPr>
                <w:rFonts w:ascii="Times New Roman" w:hAnsi="Times New Roman" w:cs="Times New Roman"/>
                <w:sz w:val="20"/>
                <w:szCs w:val="24"/>
              </w:rPr>
              <w:t>0,5</w:t>
            </w:r>
          </w:p>
        </w:tc>
      </w:tr>
    </w:tbl>
    <w:p w14:paraId="17CB73F1" w14:textId="77777777" w:rsidR="00FB10BD" w:rsidRDefault="00FB10BD" w:rsidP="0021736A">
      <w:pPr>
        <w:spacing w:after="0" w:line="276" w:lineRule="auto"/>
        <w:ind w:left="709"/>
        <w:jc w:val="both"/>
        <w:rPr>
          <w:rFonts w:ascii="Times New Roman" w:hAnsi="Times New Roman" w:cs="Times New Roman"/>
          <w:sz w:val="24"/>
          <w:szCs w:val="24"/>
        </w:rPr>
      </w:pPr>
    </w:p>
    <w:p w14:paraId="6B572BFF" w14:textId="47B20767" w:rsidR="00FB10BD" w:rsidRDefault="00F22592" w:rsidP="00AE2493">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sensoris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yang di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uji T-test. Hasil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 Value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control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
    <w:p w14:paraId="0A3FC2D0" w14:textId="77777777" w:rsidR="00FB10BD" w:rsidRDefault="00FB10BD" w:rsidP="0021736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sensoris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terlihat</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beda</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nyata</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sementara</w:t>
      </w:r>
      <w:proofErr w:type="spellEnd"/>
      <w:r w:rsidR="007556E5">
        <w:rPr>
          <w:rFonts w:ascii="Times New Roman" w:hAnsi="Times New Roman" w:cs="Times New Roman"/>
          <w:sz w:val="24"/>
          <w:szCs w:val="24"/>
        </w:rPr>
        <w:t xml:space="preserve"> aroma, rasa, </w:t>
      </w:r>
      <w:proofErr w:type="spellStart"/>
      <w:r w:rsidR="007556E5">
        <w:rPr>
          <w:rFonts w:ascii="Times New Roman" w:hAnsi="Times New Roman" w:cs="Times New Roman"/>
          <w:sz w:val="24"/>
          <w:szCs w:val="24"/>
        </w:rPr>
        <w:t>tekstur</w:t>
      </w:r>
      <w:proofErr w:type="spellEnd"/>
      <w:r w:rsidR="007556E5">
        <w:rPr>
          <w:rFonts w:ascii="Times New Roman" w:hAnsi="Times New Roman" w:cs="Times New Roman"/>
          <w:sz w:val="24"/>
          <w:szCs w:val="24"/>
        </w:rPr>
        <w:t xml:space="preserve"> dan </w:t>
      </w:r>
      <w:proofErr w:type="spellStart"/>
      <w:r w:rsidR="007556E5">
        <w:rPr>
          <w:rFonts w:ascii="Times New Roman" w:hAnsi="Times New Roman" w:cs="Times New Roman"/>
          <w:sz w:val="24"/>
          <w:szCs w:val="24"/>
        </w:rPr>
        <w:t>keseluruhan</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tidak</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beda</w:t>
      </w:r>
      <w:proofErr w:type="spellEnd"/>
      <w:r w:rsidR="007556E5">
        <w:rPr>
          <w:rFonts w:ascii="Times New Roman" w:hAnsi="Times New Roman" w:cs="Times New Roman"/>
          <w:sz w:val="24"/>
          <w:szCs w:val="24"/>
        </w:rPr>
        <w:t xml:space="preserve"> </w:t>
      </w:r>
      <w:proofErr w:type="spellStart"/>
      <w:r w:rsidR="007556E5">
        <w:rPr>
          <w:rFonts w:ascii="Times New Roman" w:hAnsi="Times New Roman" w:cs="Times New Roman"/>
          <w:sz w:val="24"/>
          <w:szCs w:val="24"/>
        </w:rPr>
        <w:t>nyata</w:t>
      </w:r>
      <w:proofErr w:type="spellEnd"/>
      <w:r w:rsidR="0051352B">
        <w:rPr>
          <w:rFonts w:ascii="Times New Roman" w:hAnsi="Times New Roman" w:cs="Times New Roman"/>
          <w:sz w:val="24"/>
          <w:szCs w:val="24"/>
        </w:rPr>
        <w:t>.</w:t>
      </w:r>
    </w:p>
    <w:p w14:paraId="4B214BB3" w14:textId="77777777" w:rsidR="00E16A6C" w:rsidRDefault="00E16A6C" w:rsidP="0021736A">
      <w:pPr>
        <w:spacing w:after="0" w:line="276" w:lineRule="auto"/>
        <w:ind w:left="709"/>
        <w:jc w:val="both"/>
        <w:rPr>
          <w:rFonts w:ascii="Times New Roman" w:hAnsi="Times New Roman" w:cs="Times New Roman"/>
          <w:sz w:val="24"/>
          <w:szCs w:val="24"/>
        </w:rPr>
      </w:pPr>
    </w:p>
    <w:p w14:paraId="5761FD53" w14:textId="77777777" w:rsidR="00E16A6C" w:rsidRDefault="00E16A6C" w:rsidP="0021736A">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6540372F" w14:textId="77777777" w:rsidR="00E16A6C" w:rsidRDefault="00E16A6C" w:rsidP="0021736A">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sandwich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Lushisan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substistusi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pada aroma, rasa,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6B9204B3" w14:textId="5479B426" w:rsidR="00E16A6C" w:rsidRDefault="00E16A6C" w:rsidP="0021736A">
      <w:pPr>
        <w:spacing w:after="0" w:line="276" w:lineRule="auto"/>
        <w:ind w:left="709"/>
        <w:jc w:val="both"/>
        <w:rPr>
          <w:rFonts w:ascii="Times New Roman" w:hAnsi="Times New Roman" w:cs="Times New Roman"/>
          <w:sz w:val="24"/>
          <w:szCs w:val="24"/>
        </w:rPr>
      </w:pPr>
    </w:p>
    <w:p w14:paraId="5C00EFF1" w14:textId="5DC405FE" w:rsidR="000C63CB" w:rsidRDefault="000C63CB" w:rsidP="0021736A">
      <w:pPr>
        <w:spacing w:after="0" w:line="276" w:lineRule="auto"/>
        <w:ind w:left="709"/>
        <w:jc w:val="both"/>
        <w:rPr>
          <w:rFonts w:ascii="Times New Roman" w:hAnsi="Times New Roman" w:cs="Times New Roman"/>
          <w:sz w:val="24"/>
          <w:szCs w:val="24"/>
        </w:rPr>
      </w:pPr>
    </w:p>
    <w:p w14:paraId="4426BB7D" w14:textId="77777777" w:rsidR="001B165F" w:rsidRDefault="001B165F" w:rsidP="0021736A">
      <w:pPr>
        <w:spacing w:after="0" w:line="276" w:lineRule="auto"/>
        <w:ind w:left="709"/>
        <w:jc w:val="both"/>
        <w:rPr>
          <w:rFonts w:ascii="Times New Roman" w:hAnsi="Times New Roman" w:cs="Times New Roman"/>
          <w:sz w:val="24"/>
          <w:szCs w:val="24"/>
        </w:rPr>
      </w:pPr>
    </w:p>
    <w:p w14:paraId="5BCB462E" w14:textId="77777777" w:rsidR="00E16A6C" w:rsidRDefault="00E16A6C" w:rsidP="0021736A">
      <w:pPr>
        <w:spacing w:after="0" w:line="276" w:lineRule="auto"/>
        <w:ind w:left="709"/>
        <w:jc w:val="both"/>
        <w:rPr>
          <w:rFonts w:ascii="Times New Roman" w:hAnsi="Times New Roman" w:cs="Times New Roman"/>
          <w:b/>
          <w:sz w:val="24"/>
          <w:szCs w:val="24"/>
        </w:rPr>
      </w:pPr>
      <w:r>
        <w:rPr>
          <w:rFonts w:ascii="Times New Roman" w:hAnsi="Times New Roman" w:cs="Times New Roman"/>
          <w:b/>
          <w:sz w:val="24"/>
          <w:szCs w:val="24"/>
        </w:rPr>
        <w:t>DAFTAR PUSTAKA</w:t>
      </w:r>
    </w:p>
    <w:p w14:paraId="205035FE" w14:textId="77777777" w:rsidR="00E16A6C" w:rsidRDefault="00E16A6C" w:rsidP="0005105C">
      <w:pPr>
        <w:spacing w:after="0" w:line="240" w:lineRule="auto"/>
        <w:ind w:left="709" w:hanging="283"/>
        <w:jc w:val="both"/>
        <w:rPr>
          <w:rFonts w:ascii="Times New Roman" w:hAnsi="Times New Roman" w:cs="Times New Roman"/>
          <w:noProof/>
          <w:sz w:val="24"/>
          <w:szCs w:val="24"/>
        </w:rPr>
      </w:pPr>
      <w:r w:rsidRPr="001F508B">
        <w:rPr>
          <w:rFonts w:ascii="Times New Roman" w:hAnsi="Times New Roman" w:cs="Times New Roman"/>
          <w:noProof/>
          <w:sz w:val="24"/>
          <w:szCs w:val="24"/>
        </w:rPr>
        <w:t>Codex Alimentarius Commisions. Food Labeling 5</w:t>
      </w:r>
      <w:r w:rsidRPr="001F508B">
        <w:rPr>
          <w:rFonts w:ascii="Times New Roman" w:hAnsi="Times New Roman" w:cs="Times New Roman"/>
          <w:noProof/>
          <w:sz w:val="24"/>
          <w:szCs w:val="24"/>
          <w:vertAlign w:val="superscript"/>
        </w:rPr>
        <w:t>th</w:t>
      </w:r>
      <w:r w:rsidRPr="001F508B">
        <w:rPr>
          <w:rFonts w:ascii="Times New Roman" w:hAnsi="Times New Roman" w:cs="Times New Roman"/>
          <w:noProof/>
          <w:sz w:val="24"/>
          <w:szCs w:val="24"/>
        </w:rPr>
        <w:t xml:space="preserve"> Edition. Rome: Food and Agriculture Organization (FAO) of The United Nation ans The World Health Organization (WHO) [Internet] </w:t>
      </w:r>
      <w:r w:rsidRPr="001F508B">
        <w:rPr>
          <w:rFonts w:ascii="Times New Roman" w:hAnsi="Times New Roman" w:cs="Times New Roman"/>
          <w:i/>
          <w:noProof/>
          <w:sz w:val="24"/>
          <w:szCs w:val="24"/>
        </w:rPr>
        <w:t xml:space="preserve">Codex Alimentarius Commision; 2007. avalaible from: </w:t>
      </w:r>
      <w:hyperlink r:id="rId8" w:history="1">
        <w:r w:rsidRPr="00454C50">
          <w:rPr>
            <w:rStyle w:val="Hyperlink"/>
            <w:rFonts w:ascii="Times New Roman" w:hAnsi="Times New Roman" w:cs="Times New Roman"/>
            <w:noProof/>
            <w:sz w:val="24"/>
            <w:szCs w:val="24"/>
          </w:rPr>
          <w:t>http://www.fao.org/3/a-i3243e.pdf</w:t>
        </w:r>
      </w:hyperlink>
    </w:p>
    <w:p w14:paraId="40341E9A" w14:textId="77777777" w:rsidR="00E16A6C" w:rsidRPr="001F508B" w:rsidRDefault="00E16A6C" w:rsidP="0005105C">
      <w:pPr>
        <w:widowControl w:val="0"/>
        <w:autoSpaceDE w:val="0"/>
        <w:autoSpaceDN w:val="0"/>
        <w:adjustRightInd w:val="0"/>
        <w:spacing w:after="0" w:line="240" w:lineRule="auto"/>
        <w:ind w:left="993"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 xml:space="preserve">Faridah, Anni. 2008. </w:t>
      </w:r>
      <w:r w:rsidRPr="001F508B">
        <w:rPr>
          <w:rFonts w:ascii="Times New Roman" w:hAnsi="Times New Roman" w:cs="Times New Roman"/>
          <w:i/>
          <w:iCs/>
          <w:noProof/>
          <w:sz w:val="24"/>
          <w:szCs w:val="24"/>
        </w:rPr>
        <w:t>PATISERI Jilid 1</w:t>
      </w:r>
      <w:r w:rsidRPr="001F508B">
        <w:rPr>
          <w:rFonts w:ascii="Times New Roman" w:hAnsi="Times New Roman" w:cs="Times New Roman"/>
          <w:noProof/>
          <w:sz w:val="24"/>
          <w:szCs w:val="24"/>
        </w:rPr>
        <w:t>.</w:t>
      </w:r>
    </w:p>
    <w:p w14:paraId="2A86BECE" w14:textId="45C32335" w:rsidR="00E16A6C" w:rsidRPr="001F508B" w:rsidRDefault="00E16A6C" w:rsidP="0005105C">
      <w:pPr>
        <w:widowControl w:val="0"/>
        <w:autoSpaceDE w:val="0"/>
        <w:autoSpaceDN w:val="0"/>
        <w:adjustRightInd w:val="0"/>
        <w:spacing w:after="0" w:line="240" w:lineRule="auto"/>
        <w:ind w:left="993"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 xml:space="preserve">Faridah, Anni, Pada Kasmita S, Asmar Yulastri, and Liswarti Yusuf. 2018. </w:t>
      </w:r>
      <w:r w:rsidRPr="001F508B">
        <w:rPr>
          <w:rFonts w:ascii="Times New Roman" w:hAnsi="Times New Roman" w:cs="Times New Roman"/>
          <w:i/>
          <w:iCs/>
          <w:noProof/>
          <w:sz w:val="24"/>
          <w:szCs w:val="24"/>
        </w:rPr>
        <w:t>Patiseri Jilid 1</w:t>
      </w:r>
      <w:r w:rsidRPr="001F508B">
        <w:rPr>
          <w:rFonts w:ascii="Times New Roman" w:hAnsi="Times New Roman" w:cs="Times New Roman"/>
          <w:noProof/>
          <w:sz w:val="24"/>
          <w:szCs w:val="24"/>
        </w:rPr>
        <w:t xml:space="preserve">. </w:t>
      </w:r>
      <w:r w:rsidRPr="001F508B">
        <w:rPr>
          <w:rFonts w:ascii="Times New Roman" w:hAnsi="Times New Roman" w:cs="Times New Roman"/>
          <w:i/>
          <w:iCs/>
          <w:noProof/>
          <w:sz w:val="24"/>
          <w:szCs w:val="24"/>
        </w:rPr>
        <w:t>Patiseri</w:t>
      </w:r>
      <w:r w:rsidRPr="001F508B">
        <w:rPr>
          <w:rFonts w:ascii="Times New Roman" w:hAnsi="Times New Roman" w:cs="Times New Roman"/>
          <w:noProof/>
          <w:sz w:val="24"/>
          <w:szCs w:val="24"/>
        </w:rPr>
        <w:t>. Vol. 53.</w:t>
      </w:r>
      <w:r w:rsidR="001B165F">
        <w:rPr>
          <w:rFonts w:ascii="Times New Roman" w:hAnsi="Times New Roman" w:cs="Times New Roman"/>
          <w:noProof/>
          <w:sz w:val="24"/>
          <w:szCs w:val="24"/>
        </w:rPr>
        <w:t xml:space="preserve"> </w:t>
      </w:r>
    </w:p>
    <w:p w14:paraId="0E52BBE8" w14:textId="77777777" w:rsidR="00E16A6C" w:rsidRPr="00486136" w:rsidRDefault="00E16A6C" w:rsidP="0005105C">
      <w:pPr>
        <w:widowControl w:val="0"/>
        <w:autoSpaceDE w:val="0"/>
        <w:autoSpaceDN w:val="0"/>
        <w:adjustRightInd w:val="0"/>
        <w:spacing w:after="0" w:line="240" w:lineRule="auto"/>
        <w:ind w:left="993"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 xml:space="preserve">Gisslen, Wayne. 2013a. </w:t>
      </w:r>
      <w:r w:rsidRPr="001F508B">
        <w:rPr>
          <w:rFonts w:ascii="Times New Roman" w:hAnsi="Times New Roman" w:cs="Times New Roman"/>
          <w:i/>
          <w:iCs/>
          <w:noProof/>
          <w:sz w:val="24"/>
          <w:szCs w:val="24"/>
        </w:rPr>
        <w:t>Professional Baking : Sixth Edition</w:t>
      </w:r>
      <w:r w:rsidRPr="001F508B">
        <w:rPr>
          <w:rFonts w:ascii="Times New Roman" w:hAnsi="Times New Roman" w:cs="Times New Roman"/>
          <w:noProof/>
          <w:sz w:val="24"/>
          <w:szCs w:val="24"/>
        </w:rPr>
        <w:t xml:space="preserve">. 2013b. </w:t>
      </w:r>
      <w:r w:rsidRPr="001F508B">
        <w:rPr>
          <w:rFonts w:ascii="Times New Roman" w:hAnsi="Times New Roman" w:cs="Times New Roman"/>
          <w:i/>
          <w:iCs/>
          <w:noProof/>
          <w:sz w:val="24"/>
          <w:szCs w:val="24"/>
        </w:rPr>
        <w:t>Professional Baking 6th Edition</w:t>
      </w:r>
      <w:r w:rsidRPr="001F508B">
        <w:rPr>
          <w:rFonts w:ascii="Times New Roman" w:hAnsi="Times New Roman" w:cs="Times New Roman"/>
          <w:noProof/>
          <w:sz w:val="24"/>
          <w:szCs w:val="24"/>
        </w:rPr>
        <w:t>.</w:t>
      </w:r>
      <w:r w:rsidRPr="001F508B">
        <w:rPr>
          <w:rFonts w:ascii="Times New Roman" w:hAnsi="Times New Roman" w:cs="Times New Roman"/>
          <w:szCs w:val="14"/>
        </w:rPr>
        <w:t xml:space="preserve"> </w:t>
      </w:r>
    </w:p>
    <w:p w14:paraId="16FF694F" w14:textId="77777777" w:rsidR="00E16A6C" w:rsidRDefault="00E16A6C" w:rsidP="0005105C">
      <w:pPr>
        <w:widowControl w:val="0"/>
        <w:autoSpaceDE w:val="0"/>
        <w:autoSpaceDN w:val="0"/>
        <w:adjustRightInd w:val="0"/>
        <w:spacing w:after="0" w:line="240" w:lineRule="auto"/>
        <w:ind w:left="993"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Humairoh, Anida. 2018. “Tinjauan Proses Pengolahan Tepung Gandum ( Triticum Spp .) Menjadi Roti di Bogasari Baking Center , Palembang , Sumatera Selatan Riview Processing Wheat Flour ( Triticum Spp .) INTO BAKING BREAD IN BOGASARI CENTER , Palembang , South Sumatera.”</w:t>
      </w:r>
    </w:p>
    <w:p w14:paraId="5F77ADC0" w14:textId="77777777" w:rsidR="00E16A6C" w:rsidRDefault="00E16A6C" w:rsidP="0005105C">
      <w:pPr>
        <w:widowControl w:val="0"/>
        <w:autoSpaceDE w:val="0"/>
        <w:autoSpaceDN w:val="0"/>
        <w:adjustRightInd w:val="0"/>
        <w:spacing w:after="0" w:line="240" w:lineRule="auto"/>
        <w:ind w:left="993"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Mirzah, Mirzah, and Universitas Andalas. 2019. “Pengolahan Limbah Udang Untuk Memperoleh Bahan Pakan Sumber Protein Hewani Pengganti Tepung Ikan Pengolahan Limbah Udang Untuk Memperoleh Bahan Pakan</w:t>
      </w:r>
    </w:p>
    <w:p w14:paraId="0D51857B" w14:textId="77777777" w:rsidR="00E16A6C" w:rsidRDefault="00E16A6C" w:rsidP="0005105C">
      <w:pPr>
        <w:widowControl w:val="0"/>
        <w:autoSpaceDE w:val="0"/>
        <w:autoSpaceDN w:val="0"/>
        <w:adjustRightInd w:val="0"/>
        <w:spacing w:after="0" w:line="240" w:lineRule="auto"/>
        <w:ind w:left="1134"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PERMEN-KP. 2013. “Volume Produksi Udang,” 2013.</w:t>
      </w:r>
    </w:p>
    <w:p w14:paraId="0B7A7449" w14:textId="77777777" w:rsidR="00E16A6C" w:rsidRPr="001F508B" w:rsidRDefault="00E16A6C" w:rsidP="0005105C">
      <w:pPr>
        <w:widowControl w:val="0"/>
        <w:autoSpaceDE w:val="0"/>
        <w:autoSpaceDN w:val="0"/>
        <w:adjustRightInd w:val="0"/>
        <w:spacing w:after="0" w:line="240" w:lineRule="auto"/>
        <w:ind w:left="1134" w:hanging="480"/>
        <w:jc w:val="both"/>
        <w:rPr>
          <w:rFonts w:ascii="Times New Roman" w:hAnsi="Times New Roman" w:cs="Times New Roman"/>
          <w:noProof/>
          <w:sz w:val="24"/>
          <w:szCs w:val="24"/>
        </w:rPr>
      </w:pPr>
      <w:r w:rsidRPr="001F508B">
        <w:rPr>
          <w:rFonts w:ascii="Times New Roman" w:hAnsi="Times New Roman" w:cs="Times New Roman"/>
          <w:noProof/>
          <w:sz w:val="24"/>
          <w:szCs w:val="24"/>
        </w:rPr>
        <w:t>Wonwor, Andre R.Y, B Bangau, I Untu, and H Liwe. 2015. “Kandungan Protein Kasar, Kalsiium Dan Fosfor Tepung Limbah Udang” 35 (1): 1–9.</w:t>
      </w:r>
    </w:p>
    <w:p w14:paraId="73CBDBA0" w14:textId="77777777" w:rsidR="00E16A6C" w:rsidRPr="00E16A6C" w:rsidRDefault="00E16A6C" w:rsidP="00E16A6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p>
    <w:p w14:paraId="6EB5716C" w14:textId="77777777" w:rsidR="00E16A6C" w:rsidRPr="00E16A6C" w:rsidRDefault="00E16A6C" w:rsidP="0021736A">
      <w:pPr>
        <w:spacing w:after="0" w:line="276" w:lineRule="auto"/>
        <w:ind w:left="709"/>
        <w:jc w:val="both"/>
        <w:rPr>
          <w:rFonts w:ascii="Times New Roman" w:hAnsi="Times New Roman" w:cs="Times New Roman"/>
          <w:b/>
          <w:sz w:val="24"/>
          <w:szCs w:val="24"/>
        </w:rPr>
      </w:pPr>
    </w:p>
    <w:sectPr w:rsidR="00E16A6C" w:rsidRPr="00E16A6C" w:rsidSect="000C63CB">
      <w:type w:val="continuous"/>
      <w:pgSz w:w="12240" w:h="15840"/>
      <w:pgMar w:top="1440" w:right="1440" w:bottom="1440" w:left="1440" w:header="708" w:footer="708" w:gutter="0"/>
      <w:cols w:num="2" w:space="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20146" w14:textId="77777777" w:rsidR="003902C3" w:rsidRDefault="003902C3" w:rsidP="00FB10BD">
      <w:pPr>
        <w:spacing w:after="0" w:line="240" w:lineRule="auto"/>
      </w:pPr>
      <w:r>
        <w:separator/>
      </w:r>
    </w:p>
  </w:endnote>
  <w:endnote w:type="continuationSeparator" w:id="0">
    <w:p w14:paraId="1095A7A4" w14:textId="77777777" w:rsidR="003902C3" w:rsidRDefault="003902C3" w:rsidP="00FB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D8EF1" w14:textId="77777777" w:rsidR="003902C3" w:rsidRDefault="003902C3" w:rsidP="00FB10BD">
      <w:pPr>
        <w:spacing w:after="0" w:line="240" w:lineRule="auto"/>
      </w:pPr>
      <w:r>
        <w:separator/>
      </w:r>
    </w:p>
  </w:footnote>
  <w:footnote w:type="continuationSeparator" w:id="0">
    <w:p w14:paraId="1AA9C2BC" w14:textId="77777777" w:rsidR="003902C3" w:rsidRDefault="003902C3" w:rsidP="00FB1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11"/>
    <w:rsid w:val="0005105C"/>
    <w:rsid w:val="000C63CB"/>
    <w:rsid w:val="000E318F"/>
    <w:rsid w:val="00160A4D"/>
    <w:rsid w:val="001B165F"/>
    <w:rsid w:val="0021736A"/>
    <w:rsid w:val="003902C3"/>
    <w:rsid w:val="003A7CF1"/>
    <w:rsid w:val="004A1729"/>
    <w:rsid w:val="004D4AD9"/>
    <w:rsid w:val="004D55EC"/>
    <w:rsid w:val="00500E11"/>
    <w:rsid w:val="0051352B"/>
    <w:rsid w:val="005136FC"/>
    <w:rsid w:val="005578C4"/>
    <w:rsid w:val="00560B43"/>
    <w:rsid w:val="005C3C81"/>
    <w:rsid w:val="005C5EF1"/>
    <w:rsid w:val="006A1234"/>
    <w:rsid w:val="00730338"/>
    <w:rsid w:val="0075043D"/>
    <w:rsid w:val="007556E5"/>
    <w:rsid w:val="008521F2"/>
    <w:rsid w:val="00872D00"/>
    <w:rsid w:val="008E2DBF"/>
    <w:rsid w:val="0092719C"/>
    <w:rsid w:val="00982850"/>
    <w:rsid w:val="009B60BB"/>
    <w:rsid w:val="009F0B04"/>
    <w:rsid w:val="00A347A4"/>
    <w:rsid w:val="00AE2493"/>
    <w:rsid w:val="00B9544D"/>
    <w:rsid w:val="00CF4276"/>
    <w:rsid w:val="00D03361"/>
    <w:rsid w:val="00D673B6"/>
    <w:rsid w:val="00D87A5C"/>
    <w:rsid w:val="00E16A6C"/>
    <w:rsid w:val="00EA545C"/>
    <w:rsid w:val="00EC5175"/>
    <w:rsid w:val="00F22592"/>
    <w:rsid w:val="00F539D2"/>
    <w:rsid w:val="00F610A1"/>
    <w:rsid w:val="00FB10BD"/>
    <w:rsid w:val="00FD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FEB9"/>
  <w15:chartTrackingRefBased/>
  <w15:docId w15:val="{8F72F47F-1E90-400D-A2F4-828950E4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4AD9"/>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4D4AD9"/>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A7CF1"/>
    <w:rPr>
      <w:color w:val="0563C1" w:themeColor="hyperlink"/>
      <w:u w:val="single"/>
    </w:rPr>
  </w:style>
  <w:style w:type="character" w:styleId="FootnoteReference">
    <w:name w:val="footnote reference"/>
    <w:basedOn w:val="DefaultParagraphFont"/>
    <w:uiPriority w:val="99"/>
    <w:semiHidden/>
    <w:unhideWhenUsed/>
    <w:rsid w:val="0075043D"/>
    <w:rPr>
      <w:vertAlign w:val="superscript"/>
    </w:rPr>
  </w:style>
  <w:style w:type="paragraph" w:styleId="NormalWeb">
    <w:name w:val="Normal (Web)"/>
    <w:basedOn w:val="Normal"/>
    <w:uiPriority w:val="99"/>
    <w:semiHidden/>
    <w:unhideWhenUsed/>
    <w:rsid w:val="0092719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2719C"/>
    <w:pPr>
      <w:ind w:left="720"/>
      <w:contextualSpacing/>
    </w:pPr>
  </w:style>
  <w:style w:type="table" w:styleId="TableGrid">
    <w:name w:val="Table Grid"/>
    <w:basedOn w:val="TableNormal"/>
    <w:uiPriority w:val="39"/>
    <w:rsid w:val="00927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60A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BD"/>
  </w:style>
  <w:style w:type="paragraph" w:styleId="Footer">
    <w:name w:val="footer"/>
    <w:basedOn w:val="Normal"/>
    <w:link w:val="FooterChar"/>
    <w:uiPriority w:val="99"/>
    <w:unhideWhenUsed/>
    <w:rsid w:val="00FB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i3243e.pdf"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hyusekar.2017@student.uny.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Sekar</dc:creator>
  <cp:keywords/>
  <dc:description/>
  <cp:lastModifiedBy>Lenovo</cp:lastModifiedBy>
  <cp:revision>24</cp:revision>
  <dcterms:created xsi:type="dcterms:W3CDTF">2020-07-01T11:42:00Z</dcterms:created>
  <dcterms:modified xsi:type="dcterms:W3CDTF">2020-09-23T02:35:00Z</dcterms:modified>
</cp:coreProperties>
</file>