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AA69E" w14:textId="77777777" w:rsidR="00F0747D" w:rsidRPr="00B84036" w:rsidRDefault="00F0747D" w:rsidP="00F0747D">
      <w:pPr>
        <w:pStyle w:val="BodyText"/>
        <w:tabs>
          <w:tab w:val="left" w:pos="540"/>
        </w:tabs>
        <w:ind w:left="630" w:right="720"/>
        <w:jc w:val="center"/>
        <w:rPr>
          <w:b/>
          <w:bCs/>
          <w:sz w:val="22"/>
          <w:szCs w:val="22"/>
        </w:rPr>
      </w:pPr>
      <w:r w:rsidRPr="00B84036">
        <w:rPr>
          <w:b/>
          <w:bCs/>
          <w:sz w:val="22"/>
          <w:szCs w:val="22"/>
        </w:rPr>
        <w:t xml:space="preserve">PENINGKATAN KETERAMPILAN </w:t>
      </w:r>
      <w:r w:rsidRPr="00B84036">
        <w:rPr>
          <w:b/>
          <w:bCs/>
          <w:sz w:val="22"/>
          <w:szCs w:val="22"/>
          <w:lang w:val="id-ID"/>
        </w:rPr>
        <w:t xml:space="preserve">BIDANG KULINER UNTUK USAHA </w:t>
      </w:r>
      <w:r w:rsidRPr="00B84036">
        <w:rPr>
          <w:b/>
          <w:bCs/>
          <w:sz w:val="22"/>
          <w:szCs w:val="22"/>
        </w:rPr>
        <w:t>MASYARAKAT SEKITAR KAMPUS WATES</w:t>
      </w:r>
    </w:p>
    <w:p w14:paraId="7ACD123A" w14:textId="16C6EB1F" w:rsidR="00F0747D" w:rsidRPr="00B84036" w:rsidRDefault="00F0747D" w:rsidP="00F0747D">
      <w:pPr>
        <w:pStyle w:val="Title"/>
        <w:spacing w:line="276" w:lineRule="auto"/>
        <w:rPr>
          <w:caps/>
          <w:sz w:val="22"/>
          <w:szCs w:val="22"/>
          <w:lang w:val="en-US"/>
        </w:rPr>
      </w:pPr>
      <w:r w:rsidRPr="00B84036">
        <w:rPr>
          <w:sz w:val="22"/>
          <w:szCs w:val="22"/>
        </w:rPr>
        <w:t xml:space="preserve"> UNIVERSITAS NEGERI YOGYAKARTA</w:t>
      </w:r>
    </w:p>
    <w:p w14:paraId="2841344E" w14:textId="77777777" w:rsidR="00F0747D" w:rsidRPr="00B84036" w:rsidRDefault="00F0747D" w:rsidP="00F0747D">
      <w:pPr>
        <w:spacing w:line="276" w:lineRule="auto"/>
        <w:jc w:val="center"/>
        <w:rPr>
          <w:b/>
          <w:bCs/>
          <w:sz w:val="22"/>
          <w:szCs w:val="22"/>
          <w:lang w:val="id-ID"/>
        </w:rPr>
      </w:pPr>
    </w:p>
    <w:p w14:paraId="39D683CA" w14:textId="27BE23A7" w:rsidR="00F0747D" w:rsidRPr="00B84036" w:rsidRDefault="00F0747D" w:rsidP="00F0747D">
      <w:pPr>
        <w:pStyle w:val="BodyText"/>
        <w:tabs>
          <w:tab w:val="left" w:pos="540"/>
        </w:tabs>
        <w:ind w:left="630" w:right="720"/>
        <w:jc w:val="center"/>
        <w:rPr>
          <w:b/>
          <w:bCs/>
          <w:sz w:val="22"/>
          <w:szCs w:val="22"/>
          <w:lang w:val="en-US"/>
        </w:rPr>
      </w:pPr>
      <w:r w:rsidRPr="00B84036">
        <w:rPr>
          <w:b/>
          <w:bCs/>
          <w:sz w:val="22"/>
          <w:szCs w:val="22"/>
          <w:lang w:val="en-US"/>
        </w:rPr>
        <w:t xml:space="preserve">Titin Hera W. H., </w:t>
      </w:r>
      <w:r w:rsidRPr="00B84036">
        <w:rPr>
          <w:b/>
          <w:bCs/>
          <w:sz w:val="22"/>
          <w:szCs w:val="22"/>
          <w:lang w:val="id-ID"/>
        </w:rPr>
        <w:t>Prihastuti E</w:t>
      </w:r>
      <w:r w:rsidRPr="00B84036">
        <w:rPr>
          <w:b/>
          <w:bCs/>
          <w:sz w:val="22"/>
          <w:szCs w:val="22"/>
          <w:lang w:val="en-US"/>
        </w:rPr>
        <w:t xml:space="preserve">., </w:t>
      </w:r>
      <w:r w:rsidRPr="00B84036">
        <w:rPr>
          <w:b/>
          <w:bCs/>
          <w:sz w:val="22"/>
          <w:szCs w:val="22"/>
          <w:lang w:val="id-ID"/>
        </w:rPr>
        <w:t>Sutriyati P</w:t>
      </w:r>
      <w:r w:rsidRPr="00B84036">
        <w:rPr>
          <w:b/>
          <w:bCs/>
          <w:sz w:val="22"/>
          <w:szCs w:val="22"/>
          <w:lang w:val="en-US"/>
        </w:rPr>
        <w:t>.,</w:t>
      </w:r>
      <w:r w:rsidR="00B40733" w:rsidRPr="00B84036">
        <w:rPr>
          <w:b/>
          <w:bCs/>
          <w:sz w:val="22"/>
          <w:szCs w:val="22"/>
          <w:lang w:val="id-ID"/>
        </w:rPr>
        <w:t xml:space="preserve"> Dewi Eka M</w:t>
      </w:r>
      <w:r w:rsidR="00B40733" w:rsidRPr="00B84036">
        <w:rPr>
          <w:b/>
          <w:bCs/>
          <w:sz w:val="22"/>
          <w:szCs w:val="22"/>
          <w:lang w:val="en-US"/>
        </w:rPr>
        <w:t>.</w:t>
      </w:r>
      <w:r w:rsidRPr="00B84036">
        <w:rPr>
          <w:b/>
          <w:bCs/>
          <w:sz w:val="22"/>
          <w:szCs w:val="22"/>
          <w:lang w:val="en-US"/>
        </w:rPr>
        <w:t xml:space="preserve">, </w:t>
      </w:r>
    </w:p>
    <w:p w14:paraId="623A22FE" w14:textId="3068E04C" w:rsidR="00F0747D" w:rsidRPr="00B84036" w:rsidRDefault="00F0747D" w:rsidP="00F0747D">
      <w:pPr>
        <w:pStyle w:val="BodyText"/>
        <w:tabs>
          <w:tab w:val="left" w:pos="540"/>
        </w:tabs>
        <w:ind w:left="630" w:right="720"/>
        <w:jc w:val="center"/>
        <w:rPr>
          <w:b/>
          <w:bCs/>
          <w:sz w:val="22"/>
          <w:szCs w:val="22"/>
        </w:rPr>
      </w:pPr>
      <w:r w:rsidRPr="00B84036">
        <w:rPr>
          <w:b/>
          <w:bCs/>
          <w:sz w:val="22"/>
          <w:szCs w:val="22"/>
          <w:lang w:val="id-ID"/>
        </w:rPr>
        <w:t>Nani Ratnaningsih</w:t>
      </w:r>
      <w:r w:rsidRPr="00B84036">
        <w:rPr>
          <w:b/>
          <w:bCs/>
          <w:sz w:val="22"/>
          <w:szCs w:val="22"/>
          <w:lang w:val="en-US"/>
        </w:rPr>
        <w:t xml:space="preserve">, </w:t>
      </w:r>
      <w:r w:rsidR="00B40733" w:rsidRPr="00B84036">
        <w:rPr>
          <w:b/>
          <w:bCs/>
          <w:sz w:val="22"/>
          <w:szCs w:val="22"/>
        </w:rPr>
        <w:t>Minta Harsana</w:t>
      </w:r>
      <w:r w:rsidRPr="00B84036">
        <w:rPr>
          <w:b/>
          <w:bCs/>
          <w:sz w:val="22"/>
          <w:szCs w:val="22"/>
          <w:lang w:val="en-US"/>
        </w:rPr>
        <w:t xml:space="preserve">, </w:t>
      </w:r>
      <w:r w:rsidRPr="00B84036">
        <w:rPr>
          <w:b/>
          <w:bCs/>
          <w:sz w:val="22"/>
          <w:szCs w:val="22"/>
          <w:lang w:val="id-ID"/>
        </w:rPr>
        <w:t>Ichda Chayati</w:t>
      </w:r>
    </w:p>
    <w:p w14:paraId="6B5D66CD" w14:textId="77777777" w:rsidR="00F0747D" w:rsidRPr="00B84036" w:rsidRDefault="00F0747D" w:rsidP="00F0747D">
      <w:pPr>
        <w:pStyle w:val="BodyText"/>
        <w:tabs>
          <w:tab w:val="left" w:pos="540"/>
        </w:tabs>
        <w:ind w:left="630" w:right="720"/>
        <w:jc w:val="center"/>
        <w:rPr>
          <w:sz w:val="22"/>
          <w:szCs w:val="22"/>
          <w:lang w:val="en-US"/>
        </w:rPr>
      </w:pPr>
      <w:r w:rsidRPr="00B84036">
        <w:rPr>
          <w:sz w:val="22"/>
          <w:szCs w:val="22"/>
          <w:lang w:val="en-US"/>
        </w:rPr>
        <w:t>Pendidikan Tata Boga FT UNY</w:t>
      </w:r>
    </w:p>
    <w:p w14:paraId="793DC253" w14:textId="77777777" w:rsidR="00F0747D" w:rsidRPr="00B84036" w:rsidRDefault="00F0747D" w:rsidP="00F0747D">
      <w:pPr>
        <w:pStyle w:val="BodyText"/>
        <w:tabs>
          <w:tab w:val="left" w:pos="540"/>
        </w:tabs>
        <w:ind w:left="630" w:right="720"/>
        <w:jc w:val="center"/>
        <w:rPr>
          <w:sz w:val="22"/>
          <w:szCs w:val="22"/>
          <w:lang w:val="en-US"/>
        </w:rPr>
      </w:pPr>
      <w:r w:rsidRPr="00B84036">
        <w:rPr>
          <w:sz w:val="22"/>
          <w:szCs w:val="22"/>
          <w:lang w:val="en-US"/>
        </w:rPr>
        <w:t xml:space="preserve">Email: </w:t>
      </w:r>
      <w:hyperlink r:id="rId7" w:history="1">
        <w:r w:rsidRPr="00B84036">
          <w:rPr>
            <w:rStyle w:val="Hyperlink"/>
            <w:color w:val="auto"/>
            <w:sz w:val="22"/>
            <w:szCs w:val="22"/>
            <w:lang w:val="en-US"/>
          </w:rPr>
          <w:t>titin_hwh@uny.ac.id</w:t>
        </w:r>
      </w:hyperlink>
    </w:p>
    <w:p w14:paraId="76593FEF" w14:textId="77777777" w:rsidR="00F0747D" w:rsidRPr="00B84036" w:rsidRDefault="00F0747D" w:rsidP="00F0747D">
      <w:pPr>
        <w:spacing w:line="276" w:lineRule="auto"/>
        <w:jc w:val="center"/>
        <w:rPr>
          <w:b/>
          <w:bCs/>
          <w:sz w:val="22"/>
          <w:szCs w:val="22"/>
        </w:rPr>
      </w:pPr>
    </w:p>
    <w:p w14:paraId="58F69D3F" w14:textId="039AA438" w:rsidR="00F0747D" w:rsidRPr="00B84036" w:rsidRDefault="00F0747D" w:rsidP="00F0747D">
      <w:pPr>
        <w:spacing w:line="276" w:lineRule="auto"/>
        <w:jc w:val="center"/>
        <w:rPr>
          <w:b/>
          <w:bCs/>
          <w:iCs/>
          <w:sz w:val="22"/>
          <w:szCs w:val="22"/>
        </w:rPr>
      </w:pPr>
      <w:r w:rsidRPr="00B84036">
        <w:rPr>
          <w:b/>
          <w:bCs/>
          <w:iCs/>
          <w:sz w:val="22"/>
          <w:szCs w:val="22"/>
        </w:rPr>
        <w:t>ABSTRA</w:t>
      </w:r>
      <w:r w:rsidR="00EB49A2" w:rsidRPr="00B84036">
        <w:rPr>
          <w:b/>
          <w:bCs/>
          <w:iCs/>
          <w:sz w:val="22"/>
          <w:szCs w:val="22"/>
        </w:rPr>
        <w:t>K</w:t>
      </w:r>
    </w:p>
    <w:p w14:paraId="530F327A" w14:textId="3F53C769" w:rsidR="00F0747D" w:rsidRPr="00B84036" w:rsidRDefault="00C42C35" w:rsidP="00FA261B">
      <w:pPr>
        <w:pStyle w:val="BodyText"/>
        <w:tabs>
          <w:tab w:val="left" w:pos="540"/>
        </w:tabs>
        <w:ind w:left="630" w:right="-20" w:firstLine="450"/>
        <w:jc w:val="both"/>
        <w:rPr>
          <w:sz w:val="22"/>
          <w:szCs w:val="22"/>
          <w:lang w:val="en-US"/>
        </w:rPr>
      </w:pPr>
      <w:r w:rsidRPr="00B84036">
        <w:rPr>
          <w:sz w:val="22"/>
          <w:szCs w:val="22"/>
          <w:lang w:val="en-US"/>
        </w:rPr>
        <w:t>Tujuan kegiatan ini yaitu</w:t>
      </w:r>
      <w:r w:rsidR="00EB49A2" w:rsidRPr="00B84036">
        <w:rPr>
          <w:sz w:val="22"/>
          <w:szCs w:val="22"/>
          <w:lang w:val="en-US"/>
        </w:rPr>
        <w:t xml:space="preserve"> penyebarluasan pengetahuan dan keterampilan tentang</w:t>
      </w:r>
      <w:r w:rsidR="00F0747D" w:rsidRPr="00B84036">
        <w:rPr>
          <w:sz w:val="22"/>
          <w:szCs w:val="22"/>
        </w:rPr>
        <w:t>:</w:t>
      </w:r>
      <w:r w:rsidR="00F0747D" w:rsidRPr="00B84036">
        <w:rPr>
          <w:sz w:val="22"/>
          <w:szCs w:val="22"/>
          <w:lang w:val="en-US"/>
        </w:rPr>
        <w:t xml:space="preserve"> 1) </w:t>
      </w:r>
      <w:r w:rsidR="00F0747D" w:rsidRPr="00B84036">
        <w:rPr>
          <w:sz w:val="22"/>
          <w:szCs w:val="22"/>
        </w:rPr>
        <w:t xml:space="preserve">kue </w:t>
      </w:r>
      <w:r w:rsidR="00F0747D" w:rsidRPr="00B84036">
        <w:rPr>
          <w:sz w:val="22"/>
          <w:szCs w:val="22"/>
          <w:lang w:val="en-US"/>
        </w:rPr>
        <w:t xml:space="preserve">kontinental, </w:t>
      </w:r>
      <w:r w:rsidR="00A0068B" w:rsidRPr="00B84036">
        <w:rPr>
          <w:sz w:val="22"/>
          <w:szCs w:val="22"/>
          <w:lang w:val="en-US"/>
        </w:rPr>
        <w:t xml:space="preserve">kue </w:t>
      </w:r>
      <w:r w:rsidR="00F0747D" w:rsidRPr="00B84036">
        <w:rPr>
          <w:sz w:val="22"/>
          <w:szCs w:val="22"/>
          <w:lang w:val="en-US"/>
        </w:rPr>
        <w:t>Indonesia, dan produk pengawetan</w:t>
      </w:r>
      <w:r w:rsidR="00F0747D" w:rsidRPr="00B84036">
        <w:rPr>
          <w:sz w:val="22"/>
          <w:szCs w:val="22"/>
        </w:rPr>
        <w:t xml:space="preserve"> dengan bahan, jenis dan teknik olah yang bervariasi</w:t>
      </w:r>
      <w:r w:rsidR="00F0747D" w:rsidRPr="00B84036">
        <w:rPr>
          <w:sz w:val="22"/>
          <w:szCs w:val="22"/>
          <w:lang w:val="en-US"/>
        </w:rPr>
        <w:t xml:space="preserve">, </w:t>
      </w:r>
      <w:r w:rsidR="00F0747D" w:rsidRPr="00B84036">
        <w:rPr>
          <w:sz w:val="22"/>
          <w:szCs w:val="22"/>
        </w:rPr>
        <w:t xml:space="preserve">sanitasi hygiene makanan, </w:t>
      </w:r>
      <w:r w:rsidR="00F0747D" w:rsidRPr="00B84036">
        <w:rPr>
          <w:sz w:val="22"/>
          <w:szCs w:val="22"/>
          <w:lang w:val="en-US"/>
        </w:rPr>
        <w:t>keamanan pangan, strategi pemasaran konvensional maupun online,</w:t>
      </w:r>
      <w:r w:rsidR="00F0747D" w:rsidRPr="00B84036">
        <w:rPr>
          <w:sz w:val="22"/>
          <w:szCs w:val="22"/>
        </w:rPr>
        <w:t xml:space="preserve"> </w:t>
      </w:r>
      <w:r w:rsidR="00F0747D" w:rsidRPr="00B84036">
        <w:rPr>
          <w:sz w:val="22"/>
          <w:szCs w:val="22"/>
          <w:lang w:val="en-US"/>
        </w:rPr>
        <w:t xml:space="preserve">2) </w:t>
      </w:r>
      <w:r w:rsidR="00B7361A" w:rsidRPr="00B84036">
        <w:rPr>
          <w:sz w:val="22"/>
          <w:szCs w:val="22"/>
          <w:lang w:val="en-US"/>
        </w:rPr>
        <w:t xml:space="preserve">pengolahan </w:t>
      </w:r>
      <w:r w:rsidR="00F0747D" w:rsidRPr="00B84036">
        <w:rPr>
          <w:sz w:val="22"/>
          <w:szCs w:val="22"/>
          <w:lang w:val="en-US"/>
        </w:rPr>
        <w:t>aneka</w:t>
      </w:r>
      <w:r w:rsidR="00F0747D" w:rsidRPr="00B84036">
        <w:rPr>
          <w:sz w:val="22"/>
          <w:szCs w:val="22"/>
        </w:rPr>
        <w:t xml:space="preserve"> kue </w:t>
      </w:r>
      <w:r w:rsidR="00F0747D" w:rsidRPr="00B84036">
        <w:rPr>
          <w:sz w:val="22"/>
          <w:szCs w:val="22"/>
          <w:lang w:val="en-US"/>
        </w:rPr>
        <w:t>kontinental, kue Indonesia, dan produk pengawetan</w:t>
      </w:r>
      <w:r w:rsidR="00F0747D" w:rsidRPr="00B84036">
        <w:rPr>
          <w:sz w:val="22"/>
          <w:szCs w:val="22"/>
        </w:rPr>
        <w:t xml:space="preserve"> </w:t>
      </w:r>
      <w:r w:rsidR="00A0068B" w:rsidRPr="00B84036">
        <w:rPr>
          <w:sz w:val="22"/>
          <w:szCs w:val="22"/>
          <w:lang w:val="en-US"/>
        </w:rPr>
        <w:t>ber</w:t>
      </w:r>
      <w:r w:rsidR="00F0747D" w:rsidRPr="00B84036">
        <w:rPr>
          <w:sz w:val="22"/>
          <w:szCs w:val="22"/>
        </w:rPr>
        <w:t xml:space="preserve">bahan dasar </w:t>
      </w:r>
      <w:r w:rsidR="00F0747D" w:rsidRPr="00B84036">
        <w:rPr>
          <w:sz w:val="22"/>
          <w:szCs w:val="22"/>
          <w:lang w:val="en-US"/>
        </w:rPr>
        <w:t>ikan,</w:t>
      </w:r>
      <w:r w:rsidR="00F0747D" w:rsidRPr="00B84036">
        <w:rPr>
          <w:sz w:val="22"/>
          <w:szCs w:val="22"/>
        </w:rPr>
        <w:t xml:space="preserve"> </w:t>
      </w:r>
      <w:r w:rsidR="00F0747D" w:rsidRPr="00B84036">
        <w:rPr>
          <w:sz w:val="22"/>
          <w:szCs w:val="22"/>
          <w:lang w:val="en-US"/>
        </w:rPr>
        <w:t>3)</w:t>
      </w:r>
      <w:r w:rsidR="00F0747D" w:rsidRPr="00B84036">
        <w:rPr>
          <w:sz w:val="22"/>
          <w:szCs w:val="22"/>
        </w:rPr>
        <w:t xml:space="preserve"> menentukan harga jual</w:t>
      </w:r>
      <w:r w:rsidR="00F0747D" w:rsidRPr="00B84036">
        <w:rPr>
          <w:sz w:val="22"/>
          <w:szCs w:val="22"/>
          <w:lang w:val="en-US"/>
        </w:rPr>
        <w:t xml:space="preserve"> produk, 4)</w:t>
      </w:r>
      <w:r w:rsidR="00F0747D" w:rsidRPr="00B84036">
        <w:rPr>
          <w:sz w:val="22"/>
          <w:szCs w:val="22"/>
        </w:rPr>
        <w:t xml:space="preserve"> </w:t>
      </w:r>
      <w:r w:rsidR="00B7361A" w:rsidRPr="00B84036">
        <w:rPr>
          <w:sz w:val="22"/>
          <w:szCs w:val="22"/>
          <w:lang w:val="en-US"/>
        </w:rPr>
        <w:t>penyajian dan pengemasan</w:t>
      </w:r>
      <w:r w:rsidR="00F0747D" w:rsidRPr="00B84036">
        <w:rPr>
          <w:sz w:val="22"/>
          <w:szCs w:val="22"/>
        </w:rPr>
        <w:t xml:space="preserve"> </w:t>
      </w:r>
      <w:r w:rsidR="00A0068B" w:rsidRPr="00B84036">
        <w:rPr>
          <w:sz w:val="22"/>
          <w:szCs w:val="22"/>
          <w:lang w:val="en-US"/>
        </w:rPr>
        <w:t>produk.</w:t>
      </w:r>
      <w:r w:rsidR="00F0747D" w:rsidRPr="00B84036">
        <w:rPr>
          <w:sz w:val="22"/>
          <w:szCs w:val="22"/>
          <w:lang w:val="en-US"/>
        </w:rPr>
        <w:t xml:space="preserve"> </w:t>
      </w:r>
      <w:r w:rsidR="00A0068B" w:rsidRPr="00B84036">
        <w:rPr>
          <w:sz w:val="22"/>
          <w:szCs w:val="22"/>
          <w:lang w:val="en-US"/>
        </w:rPr>
        <w:t>Pe</w:t>
      </w:r>
      <w:r w:rsidR="00FA2381" w:rsidRPr="00B84036">
        <w:rPr>
          <w:sz w:val="22"/>
          <w:szCs w:val="22"/>
          <w:lang w:val="en-US"/>
        </w:rPr>
        <w:t xml:space="preserve">serta </w:t>
      </w:r>
      <w:r w:rsidR="00A0068B" w:rsidRPr="00B84036">
        <w:rPr>
          <w:sz w:val="22"/>
          <w:szCs w:val="22"/>
          <w:lang w:val="en-US"/>
        </w:rPr>
        <w:t>k</w:t>
      </w:r>
      <w:r w:rsidR="00A0068B" w:rsidRPr="00B84036">
        <w:rPr>
          <w:sz w:val="22"/>
          <w:szCs w:val="22"/>
        </w:rPr>
        <w:t>egiatan</w:t>
      </w:r>
      <w:r w:rsidR="00A0068B" w:rsidRPr="00B84036">
        <w:rPr>
          <w:sz w:val="22"/>
          <w:szCs w:val="22"/>
          <w:lang w:val="en-US"/>
        </w:rPr>
        <w:t xml:space="preserve"> yaitu </w:t>
      </w:r>
      <w:r w:rsidR="00FA2381" w:rsidRPr="00B84036">
        <w:rPr>
          <w:sz w:val="22"/>
          <w:szCs w:val="22"/>
          <w:lang w:val="en-US"/>
        </w:rPr>
        <w:t>anggota PKK Desa</w:t>
      </w:r>
      <w:r w:rsidR="00A0068B" w:rsidRPr="00B84036">
        <w:rPr>
          <w:sz w:val="22"/>
          <w:szCs w:val="22"/>
          <w:lang w:val="en-US"/>
        </w:rPr>
        <w:t>,</w:t>
      </w:r>
      <w:r w:rsidR="00FA2381" w:rsidRPr="00B84036">
        <w:rPr>
          <w:sz w:val="22"/>
          <w:szCs w:val="22"/>
          <w:lang w:val="en-US"/>
        </w:rPr>
        <w:t xml:space="preserve"> Kap</w:t>
      </w:r>
      <w:r w:rsidRPr="00B84036">
        <w:rPr>
          <w:sz w:val="22"/>
          <w:szCs w:val="22"/>
          <w:lang w:val="en-US"/>
        </w:rPr>
        <w:t>a</w:t>
      </w:r>
      <w:r w:rsidR="00FA2381" w:rsidRPr="00B84036">
        <w:rPr>
          <w:sz w:val="22"/>
          <w:szCs w:val="22"/>
          <w:lang w:val="en-US"/>
        </w:rPr>
        <w:t xml:space="preserve">newon Pengasih Kulon Progo </w:t>
      </w:r>
      <w:r w:rsidR="00F0747D" w:rsidRPr="00B84036">
        <w:rPr>
          <w:sz w:val="22"/>
          <w:szCs w:val="22"/>
        </w:rPr>
        <w:t xml:space="preserve">di </w:t>
      </w:r>
      <w:r w:rsidR="00F0747D" w:rsidRPr="00B84036">
        <w:rPr>
          <w:sz w:val="22"/>
          <w:szCs w:val="22"/>
          <w:lang w:val="en-US"/>
        </w:rPr>
        <w:t xml:space="preserve">Kampus Wates, </w:t>
      </w:r>
      <w:r w:rsidR="00F0747D" w:rsidRPr="00B84036">
        <w:rPr>
          <w:sz w:val="22"/>
          <w:szCs w:val="22"/>
        </w:rPr>
        <w:t xml:space="preserve">Program Studi </w:t>
      </w:r>
      <w:r w:rsidR="00F0747D" w:rsidRPr="00B84036">
        <w:rPr>
          <w:sz w:val="22"/>
          <w:szCs w:val="22"/>
          <w:lang w:val="en-US"/>
        </w:rPr>
        <w:t>Tata</w:t>
      </w:r>
      <w:r w:rsidR="00F0747D" w:rsidRPr="00B84036">
        <w:rPr>
          <w:sz w:val="22"/>
          <w:szCs w:val="22"/>
        </w:rPr>
        <w:t xml:space="preserve"> Boga, Fakultas Teknik UNY. </w:t>
      </w:r>
      <w:r w:rsidR="00FA2381" w:rsidRPr="00B84036">
        <w:rPr>
          <w:sz w:val="22"/>
          <w:szCs w:val="22"/>
          <w:lang w:val="en-US"/>
        </w:rPr>
        <w:t>M</w:t>
      </w:r>
      <w:r w:rsidR="00F0747D" w:rsidRPr="00B84036">
        <w:rPr>
          <w:sz w:val="22"/>
          <w:szCs w:val="22"/>
        </w:rPr>
        <w:t xml:space="preserve">etode </w:t>
      </w:r>
      <w:r w:rsidR="00A0068B" w:rsidRPr="00B84036">
        <w:rPr>
          <w:sz w:val="22"/>
          <w:szCs w:val="22"/>
          <w:lang w:val="en-US"/>
        </w:rPr>
        <w:t>kegiatan yaitu</w:t>
      </w:r>
      <w:r w:rsidR="00F0747D" w:rsidRPr="00B84036">
        <w:rPr>
          <w:sz w:val="22"/>
          <w:szCs w:val="22"/>
        </w:rPr>
        <w:t xml:space="preserve"> ceramah, tanya jawab, demonstrasi dan latihan</w:t>
      </w:r>
      <w:r w:rsidRPr="00B84036">
        <w:rPr>
          <w:sz w:val="22"/>
          <w:szCs w:val="22"/>
          <w:lang w:val="en-US"/>
        </w:rPr>
        <w:t>.</w:t>
      </w:r>
      <w:r w:rsidR="00F0747D" w:rsidRPr="00B84036">
        <w:rPr>
          <w:sz w:val="22"/>
          <w:szCs w:val="22"/>
        </w:rPr>
        <w:t xml:space="preserve"> Teknik analisis data </w:t>
      </w:r>
      <w:r w:rsidR="00A0068B" w:rsidRPr="00B84036">
        <w:rPr>
          <w:sz w:val="22"/>
          <w:szCs w:val="22"/>
          <w:lang w:val="en-US"/>
        </w:rPr>
        <w:t xml:space="preserve">yaitu </w:t>
      </w:r>
      <w:r w:rsidR="00F0747D" w:rsidRPr="00B84036">
        <w:rPr>
          <w:sz w:val="22"/>
          <w:szCs w:val="22"/>
        </w:rPr>
        <w:t>analisis deskriptif dengan p</w:t>
      </w:r>
      <w:r w:rsidR="00F0747D" w:rsidRPr="00B84036">
        <w:rPr>
          <w:sz w:val="22"/>
          <w:szCs w:val="22"/>
          <w:lang w:val="en-US"/>
        </w:rPr>
        <w:t>er</w:t>
      </w:r>
      <w:r w:rsidR="00F0747D" w:rsidRPr="00B84036">
        <w:rPr>
          <w:sz w:val="22"/>
          <w:szCs w:val="22"/>
        </w:rPr>
        <w:t>sentase.</w:t>
      </w:r>
      <w:r w:rsidR="00F0747D" w:rsidRPr="00B84036">
        <w:rPr>
          <w:sz w:val="22"/>
          <w:szCs w:val="22"/>
          <w:lang w:val="en-US"/>
        </w:rPr>
        <w:t xml:space="preserve"> </w:t>
      </w:r>
      <w:r w:rsidR="00F0747D" w:rsidRPr="00B84036">
        <w:rPr>
          <w:sz w:val="22"/>
          <w:szCs w:val="22"/>
        </w:rPr>
        <w:t>Hasil kegiatan</w:t>
      </w:r>
      <w:r w:rsidR="00A0068B" w:rsidRPr="00B84036">
        <w:rPr>
          <w:sz w:val="22"/>
          <w:szCs w:val="22"/>
          <w:lang w:val="en-US"/>
        </w:rPr>
        <w:t xml:space="preserve"> peserta dapat</w:t>
      </w:r>
      <w:r w:rsidR="00F0747D" w:rsidRPr="00B84036">
        <w:rPr>
          <w:sz w:val="22"/>
          <w:szCs w:val="22"/>
        </w:rPr>
        <w:t xml:space="preserve">: </w:t>
      </w:r>
      <w:r w:rsidR="00F0747D" w:rsidRPr="00B84036">
        <w:rPr>
          <w:sz w:val="22"/>
          <w:szCs w:val="22"/>
          <w:lang w:val="en-US"/>
        </w:rPr>
        <w:t xml:space="preserve">1) </w:t>
      </w:r>
      <w:r w:rsidR="00F0747D" w:rsidRPr="00B84036">
        <w:rPr>
          <w:sz w:val="22"/>
          <w:szCs w:val="22"/>
        </w:rPr>
        <w:t xml:space="preserve">meningkat pengetahuan tentang kue </w:t>
      </w:r>
      <w:r w:rsidR="00F0747D" w:rsidRPr="00B84036">
        <w:rPr>
          <w:sz w:val="22"/>
          <w:szCs w:val="22"/>
          <w:lang w:val="en-US"/>
        </w:rPr>
        <w:t xml:space="preserve">kontinental, kue Indonesia, dan </w:t>
      </w:r>
      <w:r w:rsidR="00F0747D" w:rsidRPr="00B84036">
        <w:rPr>
          <w:sz w:val="22"/>
          <w:szCs w:val="22"/>
        </w:rPr>
        <w:t xml:space="preserve"> </w:t>
      </w:r>
      <w:r w:rsidR="00F0747D" w:rsidRPr="00B84036">
        <w:rPr>
          <w:sz w:val="22"/>
          <w:szCs w:val="22"/>
          <w:lang w:val="en-US"/>
        </w:rPr>
        <w:t>produk pengawetan</w:t>
      </w:r>
      <w:r w:rsidR="00F0747D" w:rsidRPr="00B84036">
        <w:rPr>
          <w:sz w:val="22"/>
          <w:szCs w:val="22"/>
        </w:rPr>
        <w:t xml:space="preserve"> dengan bahan, jenis dan teknik olah yang bervariasi, meliputi: pemilihan bahan, penimbangan, teknik pencampuran, teknik olah, komposisi bahan, pengemasan dan sanitasi hygiene, </w:t>
      </w:r>
      <w:r w:rsidR="00F0747D" w:rsidRPr="00B84036">
        <w:rPr>
          <w:sz w:val="22"/>
          <w:szCs w:val="22"/>
          <w:lang w:val="en-US"/>
        </w:rPr>
        <w:t xml:space="preserve">keamanan pangan, strategi pemasaran konvensional maupun online, </w:t>
      </w:r>
      <w:r w:rsidR="00F0747D" w:rsidRPr="00B84036">
        <w:rPr>
          <w:sz w:val="22"/>
          <w:szCs w:val="22"/>
        </w:rPr>
        <w:t xml:space="preserve">sehingga </w:t>
      </w:r>
      <w:r w:rsidR="00FA2381" w:rsidRPr="00B84036">
        <w:rPr>
          <w:sz w:val="22"/>
          <w:szCs w:val="22"/>
          <w:lang w:val="en-US"/>
        </w:rPr>
        <w:t>produk</w:t>
      </w:r>
      <w:r w:rsidR="00F0747D" w:rsidRPr="00B84036">
        <w:rPr>
          <w:sz w:val="22"/>
          <w:szCs w:val="22"/>
        </w:rPr>
        <w:t xml:space="preserve"> lebih terstandar baik dari sisi rasa, bentuk, tekstur, porsi, penampilan maupun higienitasnya</w:t>
      </w:r>
      <w:r w:rsidR="00F0747D" w:rsidRPr="00B84036">
        <w:rPr>
          <w:sz w:val="22"/>
          <w:szCs w:val="22"/>
          <w:lang w:val="en-US"/>
        </w:rPr>
        <w:t>,</w:t>
      </w:r>
      <w:r w:rsidR="00F0747D" w:rsidRPr="00B84036">
        <w:rPr>
          <w:sz w:val="22"/>
          <w:szCs w:val="22"/>
        </w:rPr>
        <w:t xml:space="preserve"> </w:t>
      </w:r>
      <w:r w:rsidR="00F0747D" w:rsidRPr="00B84036">
        <w:rPr>
          <w:sz w:val="22"/>
          <w:szCs w:val="22"/>
          <w:lang w:val="en-US"/>
        </w:rPr>
        <w:t>2)</w:t>
      </w:r>
      <w:r w:rsidR="00F0747D" w:rsidRPr="00B84036">
        <w:rPr>
          <w:sz w:val="22"/>
          <w:szCs w:val="22"/>
        </w:rPr>
        <w:t xml:space="preserve"> meningk</w:t>
      </w:r>
      <w:r w:rsidRPr="00B84036">
        <w:rPr>
          <w:sz w:val="22"/>
          <w:szCs w:val="22"/>
          <w:lang w:val="en-US"/>
        </w:rPr>
        <w:t xml:space="preserve">at </w:t>
      </w:r>
      <w:r w:rsidR="00F0747D" w:rsidRPr="00B84036">
        <w:rPr>
          <w:sz w:val="22"/>
          <w:szCs w:val="22"/>
        </w:rPr>
        <w:t xml:space="preserve"> keterampilan mengolah kue </w:t>
      </w:r>
      <w:r w:rsidR="00F0747D" w:rsidRPr="00B84036">
        <w:rPr>
          <w:sz w:val="22"/>
          <w:szCs w:val="22"/>
          <w:lang w:val="en-US"/>
        </w:rPr>
        <w:t xml:space="preserve">kontinental, kue Indonesia, dan </w:t>
      </w:r>
      <w:r w:rsidR="00F0747D" w:rsidRPr="00B84036">
        <w:rPr>
          <w:sz w:val="22"/>
          <w:szCs w:val="22"/>
        </w:rPr>
        <w:t xml:space="preserve"> </w:t>
      </w:r>
      <w:r w:rsidR="00F0747D" w:rsidRPr="00B84036">
        <w:rPr>
          <w:sz w:val="22"/>
          <w:szCs w:val="22"/>
          <w:lang w:val="en-US"/>
        </w:rPr>
        <w:t>produk pengawetan</w:t>
      </w:r>
      <w:r w:rsidR="00F0747D" w:rsidRPr="00B84036">
        <w:rPr>
          <w:sz w:val="22"/>
          <w:szCs w:val="22"/>
        </w:rPr>
        <w:t xml:space="preserve"> yang menggunakan bahan dasar tepung dengan variasi teknik olah</w:t>
      </w:r>
      <w:r w:rsidR="00B40733" w:rsidRPr="00B84036">
        <w:rPr>
          <w:sz w:val="22"/>
          <w:szCs w:val="22"/>
          <w:lang w:val="en-US"/>
        </w:rPr>
        <w:t>,</w:t>
      </w:r>
      <w:r w:rsidR="00F0747D" w:rsidRPr="00B84036">
        <w:rPr>
          <w:sz w:val="22"/>
          <w:szCs w:val="22"/>
        </w:rPr>
        <w:t xml:space="preserve"> </w:t>
      </w:r>
      <w:r w:rsidR="00F0747D" w:rsidRPr="00B84036">
        <w:rPr>
          <w:sz w:val="22"/>
          <w:szCs w:val="22"/>
          <w:lang w:val="en-US"/>
        </w:rPr>
        <w:t>3)</w:t>
      </w:r>
      <w:r w:rsidR="00F0747D" w:rsidRPr="00B84036">
        <w:rPr>
          <w:sz w:val="22"/>
          <w:szCs w:val="22"/>
        </w:rPr>
        <w:t xml:space="preserve"> menghitung harga jual produk berdasarkan perhitungan BEP</w:t>
      </w:r>
      <w:r w:rsidR="00F0747D" w:rsidRPr="00B84036">
        <w:rPr>
          <w:sz w:val="22"/>
          <w:szCs w:val="22"/>
          <w:lang w:val="en-US"/>
        </w:rPr>
        <w:t xml:space="preserve">, 4) </w:t>
      </w:r>
      <w:r w:rsidR="00F0747D" w:rsidRPr="00B84036">
        <w:rPr>
          <w:sz w:val="22"/>
          <w:szCs w:val="22"/>
        </w:rPr>
        <w:t xml:space="preserve">menyajikan dan mengemas </w:t>
      </w:r>
      <w:r w:rsidR="00FA2381" w:rsidRPr="00B84036">
        <w:rPr>
          <w:sz w:val="22"/>
          <w:szCs w:val="22"/>
          <w:lang w:val="en-US"/>
        </w:rPr>
        <w:t>produk</w:t>
      </w:r>
      <w:r w:rsidR="00A0068B" w:rsidRPr="00B84036">
        <w:rPr>
          <w:sz w:val="22"/>
          <w:szCs w:val="22"/>
          <w:lang w:val="en-US"/>
        </w:rPr>
        <w:t xml:space="preserve"> </w:t>
      </w:r>
      <w:r w:rsidR="00F0747D" w:rsidRPr="00B84036">
        <w:rPr>
          <w:sz w:val="22"/>
          <w:szCs w:val="22"/>
        </w:rPr>
        <w:t>dengan kemasan primer berupa</w:t>
      </w:r>
      <w:r w:rsidR="00FA261B" w:rsidRPr="00B84036">
        <w:rPr>
          <w:sz w:val="22"/>
          <w:szCs w:val="22"/>
          <w:lang w:val="en-US"/>
        </w:rPr>
        <w:t xml:space="preserve"> </w:t>
      </w:r>
      <w:r w:rsidR="00FA261B" w:rsidRPr="00B84036">
        <w:rPr>
          <w:sz w:val="22"/>
          <w:szCs w:val="22"/>
        </w:rPr>
        <w:t>plasti</w:t>
      </w:r>
      <w:r w:rsidR="00FA261B" w:rsidRPr="00B84036">
        <w:rPr>
          <w:sz w:val="22"/>
          <w:szCs w:val="22"/>
          <w:lang w:val="en-US"/>
        </w:rPr>
        <w:t>k opp</w:t>
      </w:r>
      <w:r w:rsidR="0039776B" w:rsidRPr="00B84036">
        <w:rPr>
          <w:sz w:val="22"/>
          <w:szCs w:val="22"/>
          <w:lang w:val="en-US"/>
        </w:rPr>
        <w:t>,</w:t>
      </w:r>
      <w:r w:rsidR="00FA261B" w:rsidRPr="00B84036">
        <w:rPr>
          <w:sz w:val="22"/>
          <w:szCs w:val="22"/>
          <w:lang w:val="en-US"/>
        </w:rPr>
        <w:t xml:space="preserve"> plastik pouch</w:t>
      </w:r>
      <w:r w:rsidR="0039776B" w:rsidRPr="00B84036">
        <w:rPr>
          <w:sz w:val="22"/>
          <w:szCs w:val="22"/>
          <w:lang w:val="en-US"/>
        </w:rPr>
        <w:t xml:space="preserve"> dan </w:t>
      </w:r>
      <w:r w:rsidR="0039776B" w:rsidRPr="00B84036">
        <w:rPr>
          <w:sz w:val="22"/>
          <w:szCs w:val="22"/>
        </w:rPr>
        <w:t>kertas</w:t>
      </w:r>
      <w:r w:rsidR="0039776B" w:rsidRPr="00B84036">
        <w:rPr>
          <w:sz w:val="22"/>
          <w:szCs w:val="22"/>
          <w:lang w:val="en-US"/>
        </w:rPr>
        <w:t>.</w:t>
      </w:r>
    </w:p>
    <w:p w14:paraId="04095462" w14:textId="77777777" w:rsidR="00EB49A2" w:rsidRPr="00B84036" w:rsidRDefault="00EB49A2" w:rsidP="00FA2381">
      <w:pPr>
        <w:pStyle w:val="BodyText"/>
        <w:tabs>
          <w:tab w:val="left" w:pos="630"/>
        </w:tabs>
        <w:ind w:left="630" w:right="1290"/>
        <w:jc w:val="both"/>
        <w:rPr>
          <w:b/>
          <w:bCs/>
          <w:sz w:val="22"/>
          <w:szCs w:val="22"/>
          <w:lang w:val="en-US"/>
        </w:rPr>
      </w:pPr>
    </w:p>
    <w:p w14:paraId="71873BE2" w14:textId="75958482" w:rsidR="00F0747D" w:rsidRPr="00B84036" w:rsidRDefault="00F0747D" w:rsidP="00FA2381">
      <w:pPr>
        <w:pStyle w:val="BodyText"/>
        <w:tabs>
          <w:tab w:val="left" w:pos="630"/>
        </w:tabs>
        <w:ind w:left="630" w:right="1290"/>
        <w:jc w:val="both"/>
        <w:rPr>
          <w:sz w:val="22"/>
          <w:szCs w:val="22"/>
          <w:lang w:val="en-US"/>
        </w:rPr>
      </w:pPr>
      <w:r w:rsidRPr="00B84036">
        <w:rPr>
          <w:b/>
          <w:bCs/>
          <w:sz w:val="22"/>
          <w:szCs w:val="22"/>
          <w:lang w:val="en-US"/>
        </w:rPr>
        <w:t>Kata Kunci</w:t>
      </w:r>
      <w:r w:rsidRPr="00B84036">
        <w:rPr>
          <w:sz w:val="22"/>
          <w:szCs w:val="22"/>
          <w:lang w:val="en-US"/>
        </w:rPr>
        <w:t>: keterampilan, kuliner, usaha masyarakat</w:t>
      </w:r>
    </w:p>
    <w:p w14:paraId="099560E2" w14:textId="6C113673" w:rsidR="00F0747D" w:rsidRPr="00B84036" w:rsidRDefault="00F0747D" w:rsidP="00F0747D">
      <w:pPr>
        <w:spacing w:line="276" w:lineRule="auto"/>
        <w:jc w:val="both"/>
        <w:rPr>
          <w:b/>
          <w:bCs/>
          <w:sz w:val="22"/>
          <w:szCs w:val="22"/>
          <w:lang w:val="id-ID"/>
        </w:rPr>
      </w:pPr>
    </w:p>
    <w:p w14:paraId="6DB43B40" w14:textId="77777777" w:rsidR="00EB49A2" w:rsidRPr="00B84036" w:rsidRDefault="00EB49A2" w:rsidP="00EB49A2">
      <w:pPr>
        <w:spacing w:line="276" w:lineRule="auto"/>
        <w:jc w:val="center"/>
        <w:rPr>
          <w:b/>
          <w:bCs/>
          <w:i/>
          <w:sz w:val="22"/>
          <w:szCs w:val="22"/>
        </w:rPr>
      </w:pPr>
      <w:r w:rsidRPr="00B84036">
        <w:rPr>
          <w:b/>
          <w:bCs/>
          <w:i/>
          <w:sz w:val="22"/>
          <w:szCs w:val="22"/>
        </w:rPr>
        <w:t>ABSTRACT</w:t>
      </w:r>
    </w:p>
    <w:p w14:paraId="155B6166" w14:textId="77777777" w:rsidR="00EB49A2" w:rsidRPr="00B84036" w:rsidRDefault="00EB49A2" w:rsidP="00EB49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jc w:val="both"/>
        <w:rPr>
          <w:i/>
          <w:sz w:val="22"/>
          <w:szCs w:val="22"/>
          <w:lang w:val="en"/>
        </w:rPr>
      </w:pPr>
    </w:p>
    <w:p w14:paraId="158E4A14" w14:textId="3F20A488" w:rsidR="00EB49A2" w:rsidRPr="00B84036" w:rsidRDefault="00EB49A2" w:rsidP="00EB49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firstLine="630"/>
        <w:jc w:val="both"/>
        <w:rPr>
          <w:i/>
          <w:sz w:val="22"/>
          <w:szCs w:val="22"/>
          <w:lang w:val="en"/>
        </w:rPr>
      </w:pPr>
      <w:r w:rsidRPr="00B84036">
        <w:rPr>
          <w:i/>
          <w:sz w:val="22"/>
          <w:szCs w:val="22"/>
          <w:lang w:val="en"/>
        </w:rPr>
        <w:t xml:space="preserve">The purpose of this activity is to disseminate knowledge and skills about: 1) continental snacks, Indonesian snacks, and preservation products with various ingredients, types and processing techniques, food hygiene sanitation, food safety, conventional and online marketing strategies, 2) </w:t>
      </w:r>
      <w:r w:rsidR="00B7361A" w:rsidRPr="009A187F">
        <w:rPr>
          <w:i/>
          <w:iCs/>
          <w:sz w:val="22"/>
          <w:szCs w:val="22"/>
          <w:lang w:val="en"/>
        </w:rPr>
        <w:t xml:space="preserve">processing of </w:t>
      </w:r>
      <w:r w:rsidRPr="00B84036">
        <w:rPr>
          <w:i/>
          <w:sz w:val="22"/>
          <w:szCs w:val="22"/>
          <w:lang w:val="en"/>
        </w:rPr>
        <w:t>various snacks continental, Indonesian snacks, and fish-based preservation products, 3) determining the selling price of the product, 4) serving and packaging the product. Participants in the activity were members of the PKK</w:t>
      </w:r>
      <w:r w:rsidR="0039776B" w:rsidRPr="00B84036">
        <w:rPr>
          <w:i/>
          <w:sz w:val="22"/>
          <w:szCs w:val="22"/>
          <w:lang w:val="en"/>
        </w:rPr>
        <w:t xml:space="preserve"> Desa</w:t>
      </w:r>
      <w:r w:rsidRPr="00B84036">
        <w:rPr>
          <w:i/>
          <w:sz w:val="22"/>
          <w:szCs w:val="22"/>
          <w:lang w:val="en"/>
        </w:rPr>
        <w:t xml:space="preserve">, Kapanewon Pengasih Kulon Progo at the </w:t>
      </w:r>
      <w:r w:rsidR="0039776B" w:rsidRPr="00B84036">
        <w:rPr>
          <w:i/>
          <w:sz w:val="22"/>
          <w:szCs w:val="22"/>
          <w:lang w:val="en"/>
        </w:rPr>
        <w:t xml:space="preserve">Kampus </w:t>
      </w:r>
      <w:r w:rsidRPr="00B84036">
        <w:rPr>
          <w:i/>
          <w:sz w:val="22"/>
          <w:szCs w:val="22"/>
          <w:lang w:val="en"/>
        </w:rPr>
        <w:t xml:space="preserve">Wates, </w:t>
      </w:r>
      <w:r w:rsidR="0039776B" w:rsidRPr="00B84036">
        <w:rPr>
          <w:i/>
          <w:sz w:val="22"/>
          <w:szCs w:val="22"/>
          <w:lang w:val="en"/>
        </w:rPr>
        <w:t>Program Studi Tata Boga</w:t>
      </w:r>
      <w:r w:rsidRPr="00B84036">
        <w:rPr>
          <w:i/>
          <w:sz w:val="22"/>
          <w:szCs w:val="22"/>
          <w:lang w:val="en"/>
        </w:rPr>
        <w:t xml:space="preserve">, </w:t>
      </w:r>
      <w:r w:rsidR="0039776B" w:rsidRPr="00B84036">
        <w:rPr>
          <w:i/>
          <w:sz w:val="22"/>
          <w:szCs w:val="22"/>
          <w:lang w:val="en"/>
        </w:rPr>
        <w:t>Fakultas Teknik</w:t>
      </w:r>
      <w:r w:rsidRPr="00B84036">
        <w:rPr>
          <w:i/>
          <w:sz w:val="22"/>
          <w:szCs w:val="22"/>
          <w:lang w:val="en"/>
        </w:rPr>
        <w:t>, UNY. The activity methods are lectures, questions and answers, demonstrations and exercises. The data analysis technique is descriptive analysis with a percentage. The results of the participants' activities can: 1) increase knowledge about continental snacks, Indonesian snacks, and preservation products with various ingredients, types and processing techniques, including: material selection, weighing, mixing techniques, processing techniques, ingredient composition, packaging and sanitation hygiene, food safety, conventional and online marketing strategies, so that products are more standardized in terms of taste, shape, texture, portion, appearance and hygiene, 2) improve skills in processing continental snacks, Indonesian snacks, and preservation products using flour with a variety of techniques processing, 3) calculating the selling price of the product based on BEP calculations, 4) presenting and packaging the product with primary packaging in the form of opp plastic</w:t>
      </w:r>
      <w:r w:rsidR="0039776B" w:rsidRPr="00B84036">
        <w:rPr>
          <w:i/>
          <w:sz w:val="22"/>
          <w:szCs w:val="22"/>
          <w:lang w:val="en"/>
        </w:rPr>
        <w:t>,</w:t>
      </w:r>
      <w:r w:rsidRPr="00B84036">
        <w:rPr>
          <w:i/>
          <w:sz w:val="22"/>
          <w:szCs w:val="22"/>
          <w:lang w:val="en"/>
        </w:rPr>
        <w:t xml:space="preserve"> </w:t>
      </w:r>
      <w:r w:rsidR="0039776B" w:rsidRPr="00B84036">
        <w:rPr>
          <w:i/>
          <w:sz w:val="22"/>
          <w:szCs w:val="22"/>
          <w:lang w:val="en"/>
        </w:rPr>
        <w:t xml:space="preserve">pouch </w:t>
      </w:r>
      <w:r w:rsidRPr="00B84036">
        <w:rPr>
          <w:i/>
          <w:sz w:val="22"/>
          <w:szCs w:val="22"/>
          <w:lang w:val="en"/>
        </w:rPr>
        <w:t>plastic</w:t>
      </w:r>
      <w:r w:rsidR="0039776B" w:rsidRPr="00B84036">
        <w:rPr>
          <w:i/>
          <w:sz w:val="22"/>
          <w:szCs w:val="22"/>
          <w:lang w:val="en"/>
        </w:rPr>
        <w:t>,</w:t>
      </w:r>
      <w:r w:rsidRPr="00B84036">
        <w:rPr>
          <w:i/>
          <w:sz w:val="22"/>
          <w:szCs w:val="22"/>
          <w:lang w:val="en"/>
        </w:rPr>
        <w:t xml:space="preserve"> </w:t>
      </w:r>
      <w:r w:rsidR="0039776B" w:rsidRPr="00B84036">
        <w:rPr>
          <w:i/>
          <w:sz w:val="22"/>
          <w:szCs w:val="22"/>
          <w:lang w:val="en"/>
        </w:rPr>
        <w:t>and paper</w:t>
      </w:r>
      <w:r w:rsidRPr="00B84036">
        <w:rPr>
          <w:i/>
          <w:sz w:val="22"/>
          <w:szCs w:val="22"/>
          <w:lang w:val="en"/>
        </w:rPr>
        <w:t>.</w:t>
      </w:r>
    </w:p>
    <w:p w14:paraId="4804A75D" w14:textId="77777777" w:rsidR="00EB49A2" w:rsidRPr="00B84036" w:rsidRDefault="00EB49A2" w:rsidP="00EB49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firstLine="630"/>
        <w:jc w:val="both"/>
        <w:rPr>
          <w:b/>
          <w:bCs/>
          <w:i/>
          <w:sz w:val="22"/>
          <w:szCs w:val="22"/>
          <w:lang w:val="en"/>
        </w:rPr>
      </w:pPr>
    </w:p>
    <w:p w14:paraId="42B28283" w14:textId="0EBCAFF2" w:rsidR="00F0747D" w:rsidRPr="00B84036" w:rsidRDefault="00EB49A2" w:rsidP="00EB49A2">
      <w:pPr>
        <w:spacing w:line="276" w:lineRule="auto"/>
        <w:ind w:left="630"/>
        <w:jc w:val="both"/>
        <w:rPr>
          <w:sz w:val="22"/>
          <w:szCs w:val="22"/>
        </w:rPr>
        <w:sectPr w:rsidR="00F0747D" w:rsidRPr="00B84036" w:rsidSect="00F0747D">
          <w:footerReference w:type="default" r:id="rId8"/>
          <w:pgSz w:w="11906" w:h="16838" w:code="9"/>
          <w:pgMar w:top="1701" w:right="1418" w:bottom="1418" w:left="1418" w:header="709" w:footer="709" w:gutter="0"/>
          <w:cols w:space="708"/>
          <w:docGrid w:linePitch="360"/>
        </w:sectPr>
      </w:pPr>
      <w:r w:rsidRPr="00B84036">
        <w:rPr>
          <w:b/>
          <w:bCs/>
          <w:i/>
          <w:sz w:val="22"/>
          <w:szCs w:val="22"/>
          <w:lang w:val="en"/>
        </w:rPr>
        <w:t>Keywords:</w:t>
      </w:r>
      <w:r w:rsidRPr="00B84036">
        <w:rPr>
          <w:i/>
          <w:sz w:val="22"/>
          <w:szCs w:val="22"/>
          <w:lang w:val="en"/>
        </w:rPr>
        <w:t xml:space="preserve"> skills, culinary, community business</w:t>
      </w:r>
    </w:p>
    <w:p w14:paraId="5545AF35" w14:textId="76FAA540" w:rsidR="00F0747D" w:rsidRPr="00B84036" w:rsidRDefault="00A46A36" w:rsidP="00F0747D">
      <w:pPr>
        <w:spacing w:line="276" w:lineRule="auto"/>
        <w:jc w:val="both"/>
        <w:rPr>
          <w:b/>
          <w:sz w:val="22"/>
          <w:szCs w:val="22"/>
        </w:rPr>
      </w:pPr>
      <w:r w:rsidRPr="00B84036">
        <w:rPr>
          <w:b/>
          <w:sz w:val="22"/>
          <w:szCs w:val="22"/>
        </w:rPr>
        <w:lastRenderedPageBreak/>
        <w:t>PENDAHULUAN</w:t>
      </w:r>
    </w:p>
    <w:p w14:paraId="7670C554" w14:textId="5DFB3887" w:rsidR="00A50635" w:rsidRPr="00B84036" w:rsidRDefault="00A50635" w:rsidP="0064116B">
      <w:pPr>
        <w:pStyle w:val="NormalWeb"/>
        <w:shd w:val="clear" w:color="auto" w:fill="FFFFFF"/>
        <w:spacing w:before="0" w:beforeAutospacing="0" w:after="0" w:afterAutospacing="0"/>
        <w:ind w:right="-68" w:firstLine="360"/>
        <w:jc w:val="both"/>
        <w:rPr>
          <w:sz w:val="22"/>
          <w:szCs w:val="22"/>
          <w:lang w:val="en-US"/>
        </w:rPr>
      </w:pPr>
      <w:r w:rsidRPr="00B84036">
        <w:rPr>
          <w:sz w:val="22"/>
          <w:szCs w:val="22"/>
        </w:rPr>
        <w:t>Kondisi ekonomi global pada umumnya saat ini dan khususnya bangsa Indonesia mengalami kegoncangan karena dampak dari wabah virus Covid 19. Padahal sebelum terjadi bencana tersebut, kondisi ekonomi sudah mengalami kelesuan. Hal ini mengakibatkan kegiatan masyarakat mengalami berbagai permasalahan. Apalagi ditambah dengan adanya wabah virus covid 19 yang melanda hampir seluruh negara di dunia.</w:t>
      </w:r>
      <w:r w:rsidR="00D5663B" w:rsidRPr="00B84036">
        <w:rPr>
          <w:sz w:val="22"/>
          <w:szCs w:val="22"/>
          <w:lang w:val="en-US"/>
        </w:rPr>
        <w:t xml:space="preserve"> Namun </w:t>
      </w:r>
      <w:r w:rsidR="00D5663B" w:rsidRPr="00B84036">
        <w:rPr>
          <w:sz w:val="22"/>
          <w:szCs w:val="22"/>
        </w:rPr>
        <w:t>pemerintah tak boleh pesimis menghadapi gejolak ekonomi global yang penuh ketidakpastian dalam beberapa bulan belakangan</w:t>
      </w:r>
      <w:r w:rsidR="00D5663B" w:rsidRPr="00B84036">
        <w:rPr>
          <w:sz w:val="22"/>
          <w:szCs w:val="22"/>
          <w:lang w:val="en-US"/>
        </w:rPr>
        <w:t xml:space="preserve"> </w:t>
      </w:r>
      <w:r w:rsidR="00D5663B" w:rsidRPr="00B84036">
        <w:rPr>
          <w:sz w:val="22"/>
          <w:szCs w:val="22"/>
        </w:rPr>
        <w:t>[</w:t>
      </w:r>
      <w:r w:rsidR="00D97E02" w:rsidRPr="00B84036">
        <w:rPr>
          <w:sz w:val="22"/>
          <w:szCs w:val="22"/>
          <w:lang w:val="en-US"/>
        </w:rPr>
        <w:t>2</w:t>
      </w:r>
      <w:r w:rsidR="00D5663B" w:rsidRPr="00B84036">
        <w:rPr>
          <w:sz w:val="22"/>
          <w:szCs w:val="22"/>
        </w:rPr>
        <w:t>]</w:t>
      </w:r>
      <w:r w:rsidR="00D5663B" w:rsidRPr="00B84036">
        <w:rPr>
          <w:lang w:val="en-US"/>
        </w:rPr>
        <w:t>.</w:t>
      </w:r>
    </w:p>
    <w:p w14:paraId="5F4F11C3" w14:textId="723A2956" w:rsidR="00A50635" w:rsidRPr="00B84036" w:rsidRDefault="00A50635" w:rsidP="00A50635">
      <w:pPr>
        <w:pStyle w:val="NormalWeb"/>
        <w:shd w:val="clear" w:color="auto" w:fill="FFFFFF"/>
        <w:spacing w:before="0" w:beforeAutospacing="0" w:after="0" w:afterAutospacing="0"/>
        <w:ind w:right="22" w:firstLine="446"/>
        <w:jc w:val="both"/>
        <w:rPr>
          <w:sz w:val="22"/>
          <w:szCs w:val="22"/>
          <w:lang w:val="en-US"/>
        </w:rPr>
      </w:pPr>
      <w:r w:rsidRPr="00B84036">
        <w:rPr>
          <w:sz w:val="22"/>
          <w:szCs w:val="22"/>
        </w:rPr>
        <w:t xml:space="preserve">Salah satu upaya mempersiapkan pemulihan kondisi perekonomian tersebut, pemerintah diharapkan segera melakukan kebijakan yang dapat membantu masyarakat terdampak, baik itu di perkotaan maupun di pedesaan. Hal ini dapat dilakukan dengan berbagai cara. Salah satu yang telah dilakukan oleh pemerintah yaitu dengan </w:t>
      </w:r>
      <w:r w:rsidR="00CE4C71">
        <w:rPr>
          <w:sz w:val="22"/>
          <w:szCs w:val="22"/>
          <w:lang w:val="en-US"/>
        </w:rPr>
        <w:t>pemberian bantuan langsung tunai kepada masyarakat miskin dan tenaga kerja.</w:t>
      </w:r>
      <w:r w:rsidRPr="00B84036">
        <w:rPr>
          <w:sz w:val="22"/>
          <w:szCs w:val="22"/>
        </w:rPr>
        <w:t xml:space="preserve"> Upaya lain yang diberikan oleh pemerintah saat ini kepada mayarakat yaitu dengan menjamin perekonomian masyarakat yang terdampak wabah covid-19 </w:t>
      </w:r>
      <w:r w:rsidR="00CF1F3F" w:rsidRPr="00B84036">
        <w:rPr>
          <w:sz w:val="22"/>
          <w:szCs w:val="22"/>
        </w:rPr>
        <w:t>[</w:t>
      </w:r>
      <w:r w:rsidR="00694195">
        <w:rPr>
          <w:sz w:val="22"/>
          <w:szCs w:val="22"/>
          <w:lang w:val="en-US"/>
        </w:rPr>
        <w:t>9</w:t>
      </w:r>
      <w:r w:rsidR="00CF1F3F" w:rsidRPr="00B84036">
        <w:rPr>
          <w:sz w:val="22"/>
          <w:szCs w:val="22"/>
        </w:rPr>
        <w:t>]</w:t>
      </w:r>
      <w:r w:rsidR="00E83EA3" w:rsidRPr="00B84036">
        <w:rPr>
          <w:sz w:val="22"/>
          <w:szCs w:val="22"/>
          <w:lang w:val="en-US"/>
        </w:rPr>
        <w:t>.</w:t>
      </w:r>
      <w:r w:rsidRPr="00B84036">
        <w:rPr>
          <w:sz w:val="22"/>
          <w:szCs w:val="22"/>
        </w:rPr>
        <w:t xml:space="preserve"> Pemerintah juga menggerakkan semua daya untuk menjamin jaring pengaman sosial bagi masyarakat terdampak kehidupan sosial ekonominya agar konsumsi dan pendapatan masyarakat terjamin </w:t>
      </w:r>
      <w:r w:rsidR="0008269C" w:rsidRPr="00B84036">
        <w:rPr>
          <w:sz w:val="22"/>
          <w:szCs w:val="22"/>
        </w:rPr>
        <w:t>[</w:t>
      </w:r>
      <w:r w:rsidR="00694195">
        <w:rPr>
          <w:sz w:val="22"/>
          <w:szCs w:val="22"/>
          <w:lang w:val="en-US"/>
        </w:rPr>
        <w:t>9</w:t>
      </w:r>
      <w:r w:rsidR="0008269C" w:rsidRPr="00B84036">
        <w:rPr>
          <w:sz w:val="22"/>
          <w:szCs w:val="22"/>
        </w:rPr>
        <w:t>]</w:t>
      </w:r>
      <w:r w:rsidR="0008269C" w:rsidRPr="00B84036">
        <w:rPr>
          <w:sz w:val="22"/>
          <w:szCs w:val="22"/>
          <w:lang w:val="en-US"/>
        </w:rPr>
        <w:t>.</w:t>
      </w:r>
      <w:r w:rsidR="0008269C" w:rsidRPr="00B84036">
        <w:rPr>
          <w:sz w:val="22"/>
          <w:szCs w:val="22"/>
        </w:rPr>
        <w:t xml:space="preserve"> </w:t>
      </w:r>
      <w:r w:rsidRPr="00B84036">
        <w:rPr>
          <w:sz w:val="22"/>
          <w:szCs w:val="22"/>
        </w:rPr>
        <w:t>Pemerintah menjamin perekonomian masyarakat yang terdampak tersebut dengan menggencarkan bantuan sosial</w:t>
      </w:r>
      <w:r w:rsidR="00D5663B" w:rsidRPr="00B84036">
        <w:rPr>
          <w:sz w:val="22"/>
          <w:szCs w:val="22"/>
          <w:lang w:val="en-US"/>
        </w:rPr>
        <w:t>.</w:t>
      </w:r>
    </w:p>
    <w:p w14:paraId="7769558E" w14:textId="03266394" w:rsidR="00A50635" w:rsidRPr="00B84036" w:rsidRDefault="00A50635" w:rsidP="007A6DE3">
      <w:pPr>
        <w:pStyle w:val="NormalWeb"/>
        <w:shd w:val="clear" w:color="auto" w:fill="FFFFFF"/>
        <w:spacing w:before="0" w:beforeAutospacing="0" w:after="0" w:afterAutospacing="0"/>
        <w:ind w:right="22" w:firstLine="540"/>
        <w:jc w:val="both"/>
        <w:rPr>
          <w:sz w:val="22"/>
          <w:szCs w:val="22"/>
          <w:shd w:val="clear" w:color="auto" w:fill="FFFFFF"/>
        </w:rPr>
      </w:pPr>
      <w:r w:rsidRPr="00B84036">
        <w:rPr>
          <w:sz w:val="22"/>
          <w:szCs w:val="22"/>
        </w:rPr>
        <w:t xml:space="preserve">Salah satu kebijakan pemerintah dalam menghadapi permasalahan yaitu adanya Dana Desa. Dana Desa tersebut dipergunakan untuk pembangunan desa atau daerah. Pembangunan desa atau daerah merupakan kegiatan yang dilakukan oleh pemerintah. </w:t>
      </w:r>
      <w:r w:rsidRPr="00B84036">
        <w:rPr>
          <w:sz w:val="22"/>
          <w:szCs w:val="22"/>
          <w:shd w:val="clear" w:color="auto" w:fill="FFFFFF"/>
        </w:rPr>
        <w:t xml:space="preserve">Ketentuan Umum UU Desa mendefinisikan Pembangunan Desa adalah “upaya peningkatan  kualitas hidup dan kehidupan untuk sebesar-besarnya kesejahteraan masyarakat desa”. Sedangkan tujuan pembangunan desa dinyatakan di dalam pasal 78 ayat (1), yaitu “meningkatkan kesejahteraan masyarakat </w:t>
      </w:r>
      <w:r w:rsidR="00CE4C71">
        <w:rPr>
          <w:sz w:val="22"/>
          <w:szCs w:val="22"/>
          <w:shd w:val="clear" w:color="auto" w:fill="FFFFFF"/>
          <w:lang w:val="en-US"/>
        </w:rPr>
        <w:t>d</w:t>
      </w:r>
      <w:r w:rsidRPr="00B84036">
        <w:rPr>
          <w:sz w:val="22"/>
          <w:szCs w:val="22"/>
          <w:shd w:val="clear" w:color="auto" w:fill="FFFFFF"/>
        </w:rPr>
        <w:t xml:space="preserve">esa dan kualitas hidup manusia serta penanggulangan kemiskinan melalui pemenuhan kebutuhan dasar, pembangunan sarana dan prasarana </w:t>
      </w:r>
      <w:r w:rsidR="00CE4C71">
        <w:rPr>
          <w:sz w:val="22"/>
          <w:szCs w:val="22"/>
          <w:shd w:val="clear" w:color="auto" w:fill="FFFFFF"/>
          <w:lang w:val="en-US"/>
        </w:rPr>
        <w:t>d</w:t>
      </w:r>
      <w:r w:rsidRPr="00B84036">
        <w:rPr>
          <w:sz w:val="22"/>
          <w:szCs w:val="22"/>
          <w:shd w:val="clear" w:color="auto" w:fill="FFFFFF"/>
        </w:rPr>
        <w:t xml:space="preserve">esa, pengembangan potensi ekonomi lokal, serta pemanfaatan sumber daya alam dan lingkungan secara berkelanjutan”. Dalam pelaksanaannya pembangunan desa penting untuk mengedepankan kebersamaan, kekeluargaan, dan kegotongroyongan guna mewujudkan pengarusutamaan perdamaian dan keadilan sosial </w:t>
      </w:r>
      <w:r w:rsidR="0008269C" w:rsidRPr="00B84036">
        <w:rPr>
          <w:sz w:val="22"/>
          <w:szCs w:val="22"/>
        </w:rPr>
        <w:t>[</w:t>
      </w:r>
      <w:r w:rsidR="00694195">
        <w:rPr>
          <w:sz w:val="22"/>
          <w:szCs w:val="22"/>
          <w:lang w:val="en-US"/>
        </w:rPr>
        <w:t>4</w:t>
      </w:r>
      <w:r w:rsidR="0008269C" w:rsidRPr="00B84036">
        <w:rPr>
          <w:sz w:val="22"/>
          <w:szCs w:val="22"/>
        </w:rPr>
        <w:t>]</w:t>
      </w:r>
      <w:r w:rsidRPr="00B84036">
        <w:rPr>
          <w:sz w:val="22"/>
          <w:szCs w:val="22"/>
          <w:shd w:val="clear" w:color="auto" w:fill="FFFFFF"/>
        </w:rPr>
        <w:t xml:space="preserve">. </w:t>
      </w:r>
      <w:r w:rsidRPr="00B84036">
        <w:rPr>
          <w:sz w:val="22"/>
          <w:szCs w:val="22"/>
        </w:rPr>
        <w:t>Kegiatan pembangunan desa untuk mengembangkan sumber daya manusia salah satunya melalui kegiatan kelompok PKK Desa dengan melibatkan seluruh anggotanya.</w:t>
      </w:r>
    </w:p>
    <w:p w14:paraId="1F04221F" w14:textId="4263192A" w:rsidR="00A50635" w:rsidRPr="00B84036" w:rsidRDefault="00A50635" w:rsidP="00A46A36">
      <w:pPr>
        <w:pStyle w:val="NormalWeb"/>
        <w:shd w:val="clear" w:color="auto" w:fill="FFFFFF"/>
        <w:spacing w:before="0" w:beforeAutospacing="0" w:after="0" w:afterAutospacing="0"/>
        <w:ind w:right="22" w:firstLine="270"/>
        <w:jc w:val="both"/>
        <w:rPr>
          <w:sz w:val="22"/>
          <w:szCs w:val="22"/>
        </w:rPr>
      </w:pPr>
      <w:r w:rsidRPr="00B84036">
        <w:rPr>
          <w:sz w:val="22"/>
          <w:szCs w:val="22"/>
        </w:rPr>
        <w:t>Pengembangan sumber daya manusia dapat dilakukan dengan banyak cara, yaitu melalui pendidikan formal maupun non formal. Pendidikan non formal salah satunya yang dapat diberikan kepada masyarakat non produktif yaitu dengan memberikan pelatihan keterampilan dan pengetahuan yang dapat digunakan sebagai modal untuk mendirikan suatu usaha. Pelatihan keterampilan yang telah diberikan diharapkan dapat dikembangkan lebih lanjut dengan kreatifitas dan motivasi serta minat masyarakat penerima. Selanjutnya hal tersebut dapat digunakan untuk kegiatan wirausaha dengan tujuan meningkatkan kesejahteraan keluarga. Menurut Bird minat wirausaha adalah  "keadaan pikiran sadar menuju tujuan mendirikan bisnis". Minat dan niat wirausaha ditujukan untuk menciptakan usaha baru atau menciptakan nilai baru dalam usaha yang telah ada</w:t>
      </w:r>
      <w:r w:rsidR="0008269C" w:rsidRPr="00B84036">
        <w:rPr>
          <w:sz w:val="22"/>
          <w:szCs w:val="22"/>
          <w:lang w:val="en-US"/>
        </w:rPr>
        <w:t xml:space="preserve"> </w:t>
      </w:r>
      <w:r w:rsidR="0008269C" w:rsidRPr="00B84036">
        <w:rPr>
          <w:sz w:val="22"/>
          <w:szCs w:val="22"/>
        </w:rPr>
        <w:t>[</w:t>
      </w:r>
      <w:r w:rsidR="00E83EA3" w:rsidRPr="00B84036">
        <w:rPr>
          <w:sz w:val="22"/>
          <w:szCs w:val="22"/>
          <w:lang w:val="en-US"/>
        </w:rPr>
        <w:t>1</w:t>
      </w:r>
      <w:r w:rsidR="00694195">
        <w:rPr>
          <w:sz w:val="22"/>
          <w:szCs w:val="22"/>
          <w:lang w:val="en-US"/>
        </w:rPr>
        <w:t>1</w:t>
      </w:r>
      <w:r w:rsidR="0008269C" w:rsidRPr="00B84036">
        <w:rPr>
          <w:sz w:val="22"/>
          <w:szCs w:val="22"/>
        </w:rPr>
        <w:t>]</w:t>
      </w:r>
      <w:r w:rsidRPr="00B84036">
        <w:rPr>
          <w:sz w:val="22"/>
          <w:szCs w:val="22"/>
        </w:rPr>
        <w:t>. Kecenderungan berwirausaha mencakup pemikiran rasional analitik yang mengarah pada tujuan dan pemikiran intuitif holistik berdasar pada visi yang diyakini</w:t>
      </w:r>
      <w:r w:rsidR="0008269C" w:rsidRPr="00B84036">
        <w:rPr>
          <w:sz w:val="22"/>
          <w:szCs w:val="22"/>
          <w:lang w:val="en-US"/>
        </w:rPr>
        <w:t>.</w:t>
      </w:r>
      <w:r w:rsidRPr="00B84036">
        <w:rPr>
          <w:sz w:val="22"/>
          <w:szCs w:val="22"/>
        </w:rPr>
        <w:t xml:space="preserve"> </w:t>
      </w:r>
      <w:r w:rsidR="00BC25F1" w:rsidRPr="00B84036">
        <w:rPr>
          <w:sz w:val="22"/>
          <w:szCs w:val="22"/>
          <w:lang w:val="en-US"/>
        </w:rPr>
        <w:t>M</w:t>
      </w:r>
      <w:r w:rsidRPr="00B84036">
        <w:rPr>
          <w:sz w:val="22"/>
          <w:szCs w:val="22"/>
        </w:rPr>
        <w:t>inat wirausaha miliki peran sebagai sarana pencarian informasi dan sebagai pengantar motivasi yang dilalui seseorang sebelum memulai bisnis</w:t>
      </w:r>
      <w:r w:rsidR="0008269C" w:rsidRPr="00B84036">
        <w:rPr>
          <w:sz w:val="22"/>
          <w:szCs w:val="22"/>
          <w:lang w:val="en-US"/>
        </w:rPr>
        <w:t xml:space="preserve"> </w:t>
      </w:r>
      <w:r w:rsidR="0008269C" w:rsidRPr="00B84036">
        <w:rPr>
          <w:sz w:val="22"/>
          <w:szCs w:val="22"/>
        </w:rPr>
        <w:t>[</w:t>
      </w:r>
      <w:r w:rsidR="00E83EA3" w:rsidRPr="00B84036">
        <w:rPr>
          <w:sz w:val="22"/>
          <w:szCs w:val="22"/>
          <w:lang w:val="en-US"/>
        </w:rPr>
        <w:t>1</w:t>
      </w:r>
      <w:r w:rsidR="00694195">
        <w:rPr>
          <w:sz w:val="22"/>
          <w:szCs w:val="22"/>
          <w:lang w:val="en-US"/>
        </w:rPr>
        <w:t>1</w:t>
      </w:r>
      <w:r w:rsidR="0008269C" w:rsidRPr="00B84036">
        <w:rPr>
          <w:sz w:val="22"/>
          <w:szCs w:val="22"/>
        </w:rPr>
        <w:t>]</w:t>
      </w:r>
      <w:r w:rsidRPr="00B84036">
        <w:rPr>
          <w:sz w:val="22"/>
          <w:szCs w:val="22"/>
        </w:rPr>
        <w:t xml:space="preserve">. </w:t>
      </w:r>
    </w:p>
    <w:p w14:paraId="0AE78366" w14:textId="3E4E564B" w:rsidR="0016575F" w:rsidRPr="00B84036" w:rsidRDefault="00B7361A" w:rsidP="0016575F">
      <w:pPr>
        <w:ind w:firstLine="540"/>
        <w:jc w:val="both"/>
        <w:rPr>
          <w:sz w:val="22"/>
          <w:szCs w:val="22"/>
        </w:rPr>
      </w:pPr>
      <w:r w:rsidRPr="00B84036">
        <w:rPr>
          <w:sz w:val="22"/>
          <w:szCs w:val="22"/>
        </w:rPr>
        <w:t xml:space="preserve">Usaha </w:t>
      </w:r>
      <w:r w:rsidR="0016575F" w:rsidRPr="00B84036">
        <w:rPr>
          <w:sz w:val="22"/>
          <w:szCs w:val="22"/>
        </w:rPr>
        <w:t xml:space="preserve">atau bisnis </w:t>
      </w:r>
      <w:r w:rsidRPr="00B84036">
        <w:rPr>
          <w:sz w:val="22"/>
          <w:szCs w:val="22"/>
        </w:rPr>
        <w:t xml:space="preserve">yang dapat dilakukan oleh anggota PKK Desa salah satunya bidang kuliner atau kebogaan. Jenis usaha kuliner yaitu pengolahan kue atau kudapan. Kudapan dapat diartikan </w:t>
      </w:r>
      <w:r w:rsidR="0016575F" w:rsidRPr="00B84036">
        <w:rPr>
          <w:sz w:val="22"/>
          <w:szCs w:val="22"/>
        </w:rPr>
        <w:t>adalah makanan kecil yang biasanya dihidangkan bersama-sama minuman, baik untuk keperluan sehari-hari maupun untuk kesempatan khusus</w:t>
      </w:r>
      <w:r w:rsidR="0016575F" w:rsidRPr="00B84036">
        <w:rPr>
          <w:sz w:val="22"/>
          <w:szCs w:val="22"/>
        </w:rPr>
        <w:t xml:space="preserve"> </w:t>
      </w:r>
      <w:r w:rsidR="0016575F" w:rsidRPr="00B84036">
        <w:rPr>
          <w:sz w:val="22"/>
          <w:szCs w:val="22"/>
        </w:rPr>
        <w:t>[</w:t>
      </w:r>
      <w:r w:rsidR="00694195">
        <w:rPr>
          <w:sz w:val="22"/>
          <w:szCs w:val="22"/>
        </w:rPr>
        <w:t>7</w:t>
      </w:r>
      <w:r w:rsidR="0016575F" w:rsidRPr="00B84036">
        <w:rPr>
          <w:sz w:val="22"/>
          <w:szCs w:val="22"/>
        </w:rPr>
        <w:t>]</w:t>
      </w:r>
      <w:r w:rsidR="0016575F" w:rsidRPr="00B84036">
        <w:rPr>
          <w:sz w:val="22"/>
          <w:szCs w:val="22"/>
        </w:rPr>
        <w:t>. B</w:t>
      </w:r>
      <w:r w:rsidR="0016575F" w:rsidRPr="00B84036">
        <w:rPr>
          <w:sz w:val="22"/>
          <w:szCs w:val="22"/>
        </w:rPr>
        <w:t>ahan untuk membuat kudapan Indonesia dapat diperoleh dari berbagai macam bahan</w:t>
      </w:r>
      <w:r w:rsidR="00CE4C71">
        <w:rPr>
          <w:sz w:val="22"/>
          <w:szCs w:val="22"/>
        </w:rPr>
        <w:t xml:space="preserve"> pangan lokal</w:t>
      </w:r>
      <w:r w:rsidR="0016575F" w:rsidRPr="00B84036">
        <w:rPr>
          <w:sz w:val="22"/>
          <w:szCs w:val="22"/>
        </w:rPr>
        <w:t>. Komponen-komponen bahan tersebut digunakan sesuai dengan jenis kudapan yang akan dibuat. Jadi antara kudapan satu dengan jenis kudapan lainnya akan mempunyai komponen bahan yang berbeda</w:t>
      </w:r>
      <w:r w:rsidR="0016575F" w:rsidRPr="00B84036">
        <w:rPr>
          <w:sz w:val="22"/>
          <w:szCs w:val="22"/>
        </w:rPr>
        <w:t xml:space="preserve"> </w:t>
      </w:r>
      <w:r w:rsidR="0016575F" w:rsidRPr="00B84036">
        <w:rPr>
          <w:sz w:val="22"/>
          <w:szCs w:val="22"/>
        </w:rPr>
        <w:t>[</w:t>
      </w:r>
      <w:r w:rsidR="00694195">
        <w:rPr>
          <w:sz w:val="22"/>
          <w:szCs w:val="22"/>
        </w:rPr>
        <w:t>10</w:t>
      </w:r>
      <w:r w:rsidR="0016575F" w:rsidRPr="00B84036">
        <w:rPr>
          <w:sz w:val="22"/>
          <w:szCs w:val="22"/>
        </w:rPr>
        <w:t>].</w:t>
      </w:r>
      <w:r w:rsidR="0016575F" w:rsidRPr="00B84036">
        <w:rPr>
          <w:sz w:val="22"/>
          <w:szCs w:val="22"/>
        </w:rPr>
        <w:t xml:space="preserve"> M</w:t>
      </w:r>
      <w:r w:rsidR="0016575F" w:rsidRPr="00B84036">
        <w:rPr>
          <w:sz w:val="22"/>
          <w:szCs w:val="22"/>
        </w:rPr>
        <w:t>akanan kudapan dibedakan menjadi dua jenis menurut bahannya, yaitu: 1) Makanan kecil yang bahannya terbuat dari tepung beras, tepung ketan, tepung sagu dan tepung terigu, 2) Jenis manisan atau gula-gula terbuat dari susu, kelapa, pisang dan lain-lain</w:t>
      </w:r>
      <w:r w:rsidR="003D1B74" w:rsidRPr="00B84036">
        <w:rPr>
          <w:sz w:val="22"/>
          <w:szCs w:val="22"/>
        </w:rPr>
        <w:t xml:space="preserve"> </w:t>
      </w:r>
      <w:r w:rsidR="003D1B74" w:rsidRPr="00B84036">
        <w:rPr>
          <w:sz w:val="22"/>
          <w:szCs w:val="22"/>
        </w:rPr>
        <w:t>[</w:t>
      </w:r>
      <w:r w:rsidR="00694195">
        <w:rPr>
          <w:sz w:val="22"/>
          <w:szCs w:val="22"/>
        </w:rPr>
        <w:t>6</w:t>
      </w:r>
      <w:r w:rsidR="003D1B74" w:rsidRPr="00B84036">
        <w:rPr>
          <w:sz w:val="22"/>
          <w:szCs w:val="22"/>
        </w:rPr>
        <w:t>]</w:t>
      </w:r>
      <w:r w:rsidR="003D1B74" w:rsidRPr="00B84036">
        <w:rPr>
          <w:sz w:val="22"/>
          <w:szCs w:val="22"/>
        </w:rPr>
        <w:t>.</w:t>
      </w:r>
      <w:r w:rsidR="0016575F" w:rsidRPr="00B84036">
        <w:rPr>
          <w:sz w:val="22"/>
          <w:szCs w:val="22"/>
        </w:rPr>
        <w:t xml:space="preserve">  </w:t>
      </w:r>
    </w:p>
    <w:p w14:paraId="0B9365C3" w14:textId="75542EFB" w:rsidR="00E26A68" w:rsidRPr="00B84036" w:rsidRDefault="00E26A68" w:rsidP="002873AF">
      <w:pPr>
        <w:pStyle w:val="BodyText"/>
        <w:ind w:firstLine="540"/>
        <w:jc w:val="both"/>
        <w:rPr>
          <w:sz w:val="22"/>
          <w:szCs w:val="22"/>
          <w:lang w:val="en-US"/>
        </w:rPr>
      </w:pPr>
      <w:r w:rsidRPr="00B84036">
        <w:rPr>
          <w:sz w:val="22"/>
          <w:szCs w:val="22"/>
          <w:lang w:val="en-US"/>
        </w:rPr>
        <w:t xml:space="preserve">Memproduksi suatu makanan untuk konsumsi manusia, tidak boleh dilakukan dengan sembarangan. </w:t>
      </w:r>
      <w:r w:rsidRPr="00B84036">
        <w:rPr>
          <w:sz w:val="22"/>
          <w:szCs w:val="22"/>
        </w:rPr>
        <w:t>Menghadapi kompetisi usaha dalam bidang makanan yang terjadi saat ini, maka pengetahuan tentang sanitasi dan higiene menjadi sangat penting dan merupakan suatu sistem yang harus dilakukan oleh semua usaha yang tergabung dalam suatu usaha pelayanan makanan. Sanitasi dan higiene diperlukan mulai dari perencanaan menu, pembelian bahan, penerimaan barang, penyimpanan, pengeluaran barang, persiapan pengolahan, pengolahan, kegiatan menjaga makanan sebelum disajikan, kegi</w:t>
      </w:r>
      <w:r w:rsidR="00CE4C71">
        <w:rPr>
          <w:sz w:val="22"/>
          <w:szCs w:val="22"/>
          <w:lang w:val="en-US"/>
        </w:rPr>
        <w:t>a</w:t>
      </w:r>
      <w:r w:rsidRPr="00B84036">
        <w:rPr>
          <w:sz w:val="22"/>
          <w:szCs w:val="22"/>
        </w:rPr>
        <w:t>tan penyajian, sampai pada kegiatan cuci mencuci dan perawatan</w:t>
      </w:r>
      <w:r w:rsidR="00694195">
        <w:rPr>
          <w:sz w:val="22"/>
          <w:szCs w:val="22"/>
          <w:lang w:val="en-US"/>
        </w:rPr>
        <w:t xml:space="preserve"> </w:t>
      </w:r>
      <w:r w:rsidR="00694195" w:rsidRPr="00B84036">
        <w:rPr>
          <w:sz w:val="22"/>
          <w:szCs w:val="22"/>
        </w:rPr>
        <w:t>[</w:t>
      </w:r>
      <w:r w:rsidR="00694195">
        <w:rPr>
          <w:sz w:val="22"/>
          <w:szCs w:val="22"/>
          <w:lang w:val="en-US"/>
        </w:rPr>
        <w:t>3</w:t>
      </w:r>
      <w:r w:rsidR="00694195" w:rsidRPr="00B84036">
        <w:rPr>
          <w:sz w:val="22"/>
          <w:szCs w:val="22"/>
        </w:rPr>
        <w:t>]</w:t>
      </w:r>
      <w:r w:rsidRPr="00B84036">
        <w:rPr>
          <w:sz w:val="22"/>
          <w:szCs w:val="22"/>
        </w:rPr>
        <w:t>.</w:t>
      </w:r>
      <w:r w:rsidRPr="00B84036">
        <w:rPr>
          <w:sz w:val="22"/>
          <w:szCs w:val="22"/>
          <w:lang w:val="en-US"/>
        </w:rPr>
        <w:t xml:space="preserve"> </w:t>
      </w:r>
      <w:r w:rsidRPr="00D92562">
        <w:rPr>
          <w:rFonts w:eastAsia="Arial"/>
          <w:sz w:val="22"/>
          <w:szCs w:val="22"/>
          <w:lang w:val="id-ID"/>
        </w:rPr>
        <w:t xml:space="preserve">Keamanan Pangan adalah kondisi dan upaya yang diperlukan untuk  mencegah pangan dari kemungkinan cemaran biologis, kimia dan benda lain yang dapat mengganggu, merugikan, dan membahayakan kesehatan </w:t>
      </w:r>
      <w:r w:rsidRPr="00D92562">
        <w:rPr>
          <w:rFonts w:eastAsia="Arial"/>
          <w:sz w:val="22"/>
          <w:szCs w:val="22"/>
          <w:lang w:val="nn-NO"/>
        </w:rPr>
        <w:t>manusia serta tidak bertentangan dengan agama,</w:t>
      </w:r>
      <w:r w:rsidRPr="00D92562">
        <w:rPr>
          <w:rFonts w:eastAsia="Arial"/>
          <w:sz w:val="22"/>
          <w:szCs w:val="22"/>
          <w:lang w:val="id-ID"/>
        </w:rPr>
        <w:t xml:space="preserve"> keyakinan, dan budaya masyarakat sehingga aman untuk dikonsumsi (UU No. 18 tahun 2012 tentang Pangan).</w:t>
      </w:r>
    </w:p>
    <w:p w14:paraId="1B34CD03" w14:textId="4AC5BFFB" w:rsidR="002873AF" w:rsidRPr="00B84036" w:rsidRDefault="0016575F" w:rsidP="002873AF">
      <w:pPr>
        <w:pStyle w:val="BodyText"/>
        <w:ind w:firstLine="540"/>
        <w:jc w:val="both"/>
        <w:rPr>
          <w:sz w:val="22"/>
          <w:szCs w:val="22"/>
          <w:lang w:val="en-US"/>
        </w:rPr>
      </w:pPr>
      <w:r w:rsidRPr="00B84036">
        <w:rPr>
          <w:sz w:val="22"/>
          <w:szCs w:val="22"/>
          <w:lang w:val="en-US"/>
        </w:rPr>
        <w:t>Produk kue atau kudapan akan bertambah nilai ekonominya apabila disajik</w:t>
      </w:r>
      <w:r w:rsidR="00332D38" w:rsidRPr="00B84036">
        <w:rPr>
          <w:sz w:val="22"/>
          <w:szCs w:val="22"/>
          <w:lang w:val="en-US"/>
        </w:rPr>
        <w:t>a</w:t>
      </w:r>
      <w:r w:rsidRPr="00B84036">
        <w:rPr>
          <w:sz w:val="22"/>
          <w:szCs w:val="22"/>
          <w:lang w:val="en-US"/>
        </w:rPr>
        <w:t xml:space="preserve">n dan dikemas dengan menarik dan sesuai karakteristiknya. </w:t>
      </w:r>
      <w:r w:rsidR="002873AF" w:rsidRPr="00B84036">
        <w:rPr>
          <w:sz w:val="22"/>
          <w:szCs w:val="22"/>
        </w:rPr>
        <w:t>Kualitas suatu makanan ditentukan oleh berbagai faktor, seperti bentuk, aroma, rasa, tekstur, warna, penampakan dan kandungan gizinya. Pertama sekali seseorang memilih makanan, didahului oleh panca-indera penglihatan. Warna dan penampilan makanan yang menarik dan menimbulkan selera, merupakan daya tarik tersendiri bagi seseorang untuk mencicipi makanan tersebut [</w:t>
      </w:r>
      <w:r w:rsidR="002873AF" w:rsidRPr="00B84036">
        <w:rPr>
          <w:sz w:val="22"/>
          <w:szCs w:val="22"/>
          <w:lang w:val="en-US"/>
        </w:rPr>
        <w:t>1</w:t>
      </w:r>
      <w:r w:rsidR="002873AF" w:rsidRPr="00B84036">
        <w:rPr>
          <w:sz w:val="22"/>
          <w:szCs w:val="22"/>
        </w:rPr>
        <w:t>]. Maka dari itu tampilan makanan juga harus mempunyai nilai seni yang indah dan enak dinikmati mata.</w:t>
      </w:r>
    </w:p>
    <w:p w14:paraId="4A54316A" w14:textId="27FBCC0A" w:rsidR="003A548B" w:rsidRPr="00B84036" w:rsidRDefault="003A548B" w:rsidP="0016575F">
      <w:pPr>
        <w:pStyle w:val="BodyText"/>
        <w:ind w:firstLine="540"/>
        <w:jc w:val="both"/>
        <w:rPr>
          <w:sz w:val="22"/>
          <w:szCs w:val="22"/>
          <w:lang w:val="en-US"/>
        </w:rPr>
      </w:pPr>
      <w:r w:rsidRPr="00B84036">
        <w:rPr>
          <w:sz w:val="22"/>
          <w:szCs w:val="22"/>
        </w:rPr>
        <w:t xml:space="preserve">Pengemasan merupakan suatu cara dalam memberikan kondisi sekeliling yang tepat bagi bahan atau makanan. Semua makanan mudah rusak dan setelah jangka waktu penyimpanan tertentu ada kemungkinan perubahan yang terjadi pada makanan tersebut </w:t>
      </w:r>
      <w:r w:rsidR="0016575F" w:rsidRPr="00B84036">
        <w:rPr>
          <w:sz w:val="22"/>
          <w:szCs w:val="22"/>
        </w:rPr>
        <w:t>[</w:t>
      </w:r>
      <w:r w:rsidR="00694195">
        <w:rPr>
          <w:sz w:val="22"/>
          <w:szCs w:val="22"/>
          <w:lang w:val="en-US"/>
        </w:rPr>
        <w:t>5</w:t>
      </w:r>
      <w:r w:rsidR="0016575F" w:rsidRPr="00B84036">
        <w:rPr>
          <w:sz w:val="22"/>
          <w:szCs w:val="22"/>
        </w:rPr>
        <w:t>]</w:t>
      </w:r>
      <w:r w:rsidR="00D5663B" w:rsidRPr="00B84036">
        <w:rPr>
          <w:sz w:val="22"/>
          <w:szCs w:val="22"/>
          <w:lang w:val="en-US"/>
        </w:rPr>
        <w:t>.</w:t>
      </w:r>
      <w:r w:rsidR="0016575F" w:rsidRPr="00B84036">
        <w:rPr>
          <w:sz w:val="22"/>
          <w:szCs w:val="22"/>
        </w:rPr>
        <w:t xml:space="preserve"> </w:t>
      </w:r>
      <w:r w:rsidR="0016575F" w:rsidRPr="00B84036">
        <w:rPr>
          <w:sz w:val="22"/>
          <w:szCs w:val="22"/>
        </w:rPr>
        <w:t>Kemasan atau pembungkusan dimaksudkan agar makanan atau barang yang dikemas terbungkus dengan teratur dan kelihatan rapi</w:t>
      </w:r>
      <w:r w:rsidR="0016575F" w:rsidRPr="00B84036">
        <w:rPr>
          <w:sz w:val="22"/>
          <w:szCs w:val="22"/>
          <w:lang w:val="en-US"/>
        </w:rPr>
        <w:t>.</w:t>
      </w:r>
      <w:r w:rsidR="0016575F" w:rsidRPr="00B84036">
        <w:rPr>
          <w:lang w:val="en-US"/>
        </w:rPr>
        <w:t xml:space="preserve"> </w:t>
      </w:r>
      <w:r w:rsidR="00332D38" w:rsidRPr="00B84036">
        <w:rPr>
          <w:lang w:val="en-US"/>
        </w:rPr>
        <w:t>K</w:t>
      </w:r>
      <w:r w:rsidR="00332D38" w:rsidRPr="00B84036">
        <w:rPr>
          <w:sz w:val="22"/>
          <w:szCs w:val="22"/>
        </w:rPr>
        <w:t>emasan dapat diklasifikasikan sebagai kemasan primer, sekunder dan tersier. Kemasan primer adalah kemasan yang langsung berhubungan dengan bahan makanan yang dikemas. Kemasan sekunder adalah kemasan kedua dan seterusnya adalah kemasan tersier</w:t>
      </w:r>
      <w:r w:rsidR="00332D38" w:rsidRPr="00B84036">
        <w:rPr>
          <w:sz w:val="22"/>
          <w:szCs w:val="22"/>
          <w:lang w:val="en-US"/>
        </w:rPr>
        <w:t xml:space="preserve"> </w:t>
      </w:r>
      <w:r w:rsidR="00332D38" w:rsidRPr="00B84036">
        <w:rPr>
          <w:sz w:val="22"/>
          <w:szCs w:val="22"/>
        </w:rPr>
        <w:t>[</w:t>
      </w:r>
      <w:r w:rsidR="00694195">
        <w:rPr>
          <w:sz w:val="22"/>
          <w:szCs w:val="22"/>
          <w:lang w:val="en-US"/>
        </w:rPr>
        <w:t>5</w:t>
      </w:r>
      <w:r w:rsidR="00332D38" w:rsidRPr="00B84036">
        <w:rPr>
          <w:sz w:val="22"/>
          <w:szCs w:val="22"/>
        </w:rPr>
        <w:t>].</w:t>
      </w:r>
      <w:r w:rsidR="00332D38" w:rsidRPr="00B84036">
        <w:rPr>
          <w:sz w:val="22"/>
          <w:szCs w:val="22"/>
          <w:lang w:val="en-US"/>
        </w:rPr>
        <w:t xml:space="preserve"> </w:t>
      </w:r>
      <w:r w:rsidR="00332D38" w:rsidRPr="00B84036">
        <w:rPr>
          <w:sz w:val="22"/>
          <w:szCs w:val="22"/>
        </w:rPr>
        <w:t>Bahan kemasan untuk makanan harus memenuhi beberapa syarat, antara lain tahan terhadap bahan kimia, tahan terhadap udara dan uap air.</w:t>
      </w:r>
    </w:p>
    <w:p w14:paraId="063BBE04" w14:textId="6064E6CA" w:rsidR="00D97E02" w:rsidRPr="00B84036" w:rsidRDefault="00332D38" w:rsidP="00E26A68">
      <w:pPr>
        <w:pStyle w:val="NormalWeb"/>
        <w:shd w:val="clear" w:color="auto" w:fill="FFFFFF"/>
        <w:spacing w:before="0" w:beforeAutospacing="0" w:after="0" w:afterAutospacing="0"/>
        <w:ind w:firstLine="547"/>
        <w:jc w:val="both"/>
        <w:rPr>
          <w:rFonts w:cstheme="minorHAnsi"/>
        </w:rPr>
      </w:pPr>
      <w:r w:rsidRPr="00B84036">
        <w:rPr>
          <w:sz w:val="22"/>
          <w:szCs w:val="22"/>
        </w:rPr>
        <w:t xml:space="preserve">Setelah produk selesai dibuat dan dikemas, hal yang perlu dikakukan yaitu penetapan harga produk yang seduai. </w:t>
      </w:r>
      <w:r w:rsidR="003A548B" w:rsidRPr="00B84036">
        <w:rPr>
          <w:sz w:val="22"/>
          <w:szCs w:val="22"/>
        </w:rPr>
        <w:t xml:space="preserve">Salah satu metode penetapan harga jual dinamakan </w:t>
      </w:r>
      <w:r w:rsidR="003A548B" w:rsidRPr="00B84036">
        <w:rPr>
          <w:i/>
          <w:sz w:val="22"/>
          <w:szCs w:val="22"/>
        </w:rPr>
        <w:t xml:space="preserve">Break Event Point (BEP) </w:t>
      </w:r>
      <w:r w:rsidR="003A548B" w:rsidRPr="00B84036">
        <w:rPr>
          <w:sz w:val="22"/>
          <w:szCs w:val="22"/>
        </w:rPr>
        <w:t xml:space="preserve">atau </w:t>
      </w:r>
      <w:r w:rsidR="003A548B" w:rsidRPr="00B84036">
        <w:rPr>
          <w:iCs/>
          <w:sz w:val="22"/>
          <w:szCs w:val="22"/>
        </w:rPr>
        <w:t>Analisis  Impas</w:t>
      </w:r>
      <w:r w:rsidR="003A548B" w:rsidRPr="00B84036">
        <w:rPr>
          <w:sz w:val="22"/>
          <w:szCs w:val="22"/>
        </w:rPr>
        <w:t xml:space="preserve">. </w:t>
      </w:r>
      <w:r w:rsidR="00C6247E" w:rsidRPr="00B84036">
        <w:rPr>
          <w:sz w:val="22"/>
          <w:szCs w:val="22"/>
        </w:rPr>
        <w:t>BEP ialah suatu cara untuk mengetahui volume penjualan minimum agar suatu usaha tidak menderita rugi, tetapi juga belum memperoleh laba yang dengan kata lain labanya sama dengan nol</w:t>
      </w:r>
      <w:r w:rsidR="007210D2" w:rsidRPr="00B84036">
        <w:rPr>
          <w:sz w:val="22"/>
          <w:szCs w:val="22"/>
          <w:lang w:val="en-US"/>
        </w:rPr>
        <w:t xml:space="preserve"> </w:t>
      </w:r>
      <w:r w:rsidR="007210D2" w:rsidRPr="00B84036">
        <w:rPr>
          <w:sz w:val="22"/>
          <w:szCs w:val="22"/>
        </w:rPr>
        <w:t>[</w:t>
      </w:r>
      <w:r w:rsidR="00543A7F">
        <w:rPr>
          <w:sz w:val="22"/>
          <w:szCs w:val="22"/>
          <w:lang w:val="en-US"/>
        </w:rPr>
        <w:t>8</w:t>
      </w:r>
      <w:r w:rsidR="007210D2" w:rsidRPr="00B84036">
        <w:rPr>
          <w:sz w:val="22"/>
          <w:szCs w:val="22"/>
        </w:rPr>
        <w:t>]</w:t>
      </w:r>
      <w:r w:rsidR="00C6247E" w:rsidRPr="00B84036">
        <w:rPr>
          <w:sz w:val="22"/>
          <w:szCs w:val="22"/>
        </w:rPr>
        <w:t>.</w:t>
      </w:r>
      <w:r w:rsidR="00C6247E" w:rsidRPr="00B84036">
        <w:rPr>
          <w:sz w:val="22"/>
          <w:szCs w:val="22"/>
          <w:lang w:val="en-US"/>
        </w:rPr>
        <w:t xml:space="preserve"> </w:t>
      </w:r>
      <w:r w:rsidR="003A548B" w:rsidRPr="00B84036">
        <w:rPr>
          <w:sz w:val="22"/>
          <w:szCs w:val="22"/>
        </w:rPr>
        <w:t>Metode ini digunakan untuk menentukan berapakah jumlah produk yang harus dijual pada harga tertentu, supaya dapat menutup semua biaya</w:t>
      </w:r>
      <w:r w:rsidRPr="00B84036">
        <w:rPr>
          <w:sz w:val="22"/>
          <w:szCs w:val="22"/>
        </w:rPr>
        <w:t xml:space="preserve">, </w:t>
      </w:r>
      <w:r w:rsidR="003A548B" w:rsidRPr="00B84036">
        <w:rPr>
          <w:sz w:val="22"/>
          <w:szCs w:val="22"/>
        </w:rPr>
        <w:t>dengan kata lain kita tidak untung atau tidak rugi</w:t>
      </w:r>
      <w:r w:rsidR="003A548B" w:rsidRPr="00B84036">
        <w:rPr>
          <w:spacing w:val="-2"/>
          <w:sz w:val="22"/>
          <w:szCs w:val="22"/>
        </w:rPr>
        <w:t xml:space="preserve"> </w:t>
      </w:r>
      <w:r w:rsidR="003A548B" w:rsidRPr="00B84036">
        <w:rPr>
          <w:sz w:val="22"/>
          <w:szCs w:val="22"/>
        </w:rPr>
        <w:t>“impas”.</w:t>
      </w:r>
      <w:r w:rsidRPr="00B84036">
        <w:rPr>
          <w:sz w:val="22"/>
          <w:szCs w:val="22"/>
        </w:rPr>
        <w:t xml:space="preserve"> Langkah selanjutnya yaitu menentukan strategi pemasaran. Perkembangan teknologi dan informasi serta gaya hidup ditambah terjadinya pandemi covid saat ini, pemasaran yang dapat dikembangkan dan dibutuhkan oleh masyarakat yaitu konvensional dan </w:t>
      </w:r>
      <w:r w:rsidRPr="00B84036">
        <w:rPr>
          <w:i/>
          <w:iCs/>
          <w:sz w:val="22"/>
          <w:szCs w:val="22"/>
        </w:rPr>
        <w:t>digital marketing</w:t>
      </w:r>
      <w:r w:rsidRPr="00B84036">
        <w:rPr>
          <w:sz w:val="22"/>
          <w:szCs w:val="22"/>
        </w:rPr>
        <w:t xml:space="preserve">. </w:t>
      </w:r>
      <w:r w:rsidR="003A548B" w:rsidRPr="00B84036">
        <w:rPr>
          <w:i/>
          <w:iCs/>
          <w:sz w:val="22"/>
          <w:szCs w:val="22"/>
          <w:shd w:val="clear" w:color="auto" w:fill="FEFEFE"/>
        </w:rPr>
        <w:t>Digital marketing</w:t>
      </w:r>
      <w:r w:rsidR="003A548B" w:rsidRPr="00B84036">
        <w:rPr>
          <w:sz w:val="22"/>
          <w:szCs w:val="22"/>
          <w:shd w:val="clear" w:color="auto" w:fill="FEFEFE"/>
        </w:rPr>
        <w:t xml:space="preserve"> merupakan salah satu cara pemasaran produk atau jasa dengan menggunakan perangkat elektronik </w:t>
      </w:r>
      <w:r w:rsidRPr="00B84036">
        <w:rPr>
          <w:sz w:val="22"/>
          <w:szCs w:val="22"/>
        </w:rPr>
        <w:t>[</w:t>
      </w:r>
      <w:r w:rsidR="00D5663B" w:rsidRPr="00B84036">
        <w:rPr>
          <w:sz w:val="22"/>
          <w:szCs w:val="22"/>
        </w:rPr>
        <w:t>1</w:t>
      </w:r>
      <w:r w:rsidR="00694195">
        <w:rPr>
          <w:sz w:val="22"/>
          <w:szCs w:val="22"/>
          <w:lang w:val="en-US"/>
        </w:rPr>
        <w:t>2</w:t>
      </w:r>
      <w:r w:rsidRPr="00B84036">
        <w:rPr>
          <w:sz w:val="22"/>
          <w:szCs w:val="22"/>
        </w:rPr>
        <w:t xml:space="preserve">]. </w:t>
      </w:r>
      <w:r w:rsidR="003A548B" w:rsidRPr="00B84036">
        <w:rPr>
          <w:sz w:val="22"/>
          <w:szCs w:val="22"/>
          <w:shd w:val="clear" w:color="auto" w:fill="FEFEFE"/>
        </w:rPr>
        <w:t xml:space="preserve">Melalui </w:t>
      </w:r>
      <w:r w:rsidR="003A548B" w:rsidRPr="00B84036">
        <w:rPr>
          <w:i/>
          <w:iCs/>
          <w:sz w:val="22"/>
          <w:szCs w:val="22"/>
          <w:shd w:val="clear" w:color="auto" w:fill="FEFEFE"/>
        </w:rPr>
        <w:t>digital marketing</w:t>
      </w:r>
      <w:r w:rsidR="003A548B" w:rsidRPr="00B84036">
        <w:rPr>
          <w:sz w:val="22"/>
          <w:szCs w:val="22"/>
          <w:shd w:val="clear" w:color="auto" w:fill="FEFEFE"/>
        </w:rPr>
        <w:t>, kegiatan pemasaran dapat dilakukan tanpa harus bertemu langsung dengan konsumen.</w:t>
      </w:r>
      <w:r w:rsidR="003A548B" w:rsidRPr="00B84036">
        <w:rPr>
          <w:sz w:val="22"/>
          <w:szCs w:val="22"/>
        </w:rPr>
        <w:t xml:space="preserve"> Pada dasarnya, pemasaran online hanya berarti menggunakan </w:t>
      </w:r>
      <w:r w:rsidR="003A548B" w:rsidRPr="00B84036">
        <w:rPr>
          <w:i/>
          <w:iCs/>
          <w:sz w:val="22"/>
          <w:szCs w:val="22"/>
        </w:rPr>
        <w:t>website</w:t>
      </w:r>
      <w:r w:rsidR="003A548B" w:rsidRPr="00B84036">
        <w:rPr>
          <w:sz w:val="22"/>
          <w:szCs w:val="22"/>
        </w:rPr>
        <w:t xml:space="preserve"> untuk iklan, penjualan, atau pencitraan merek. Untuk alasan itu, kadang-kadang disebut sebagai </w:t>
      </w:r>
      <w:r w:rsidR="003A548B" w:rsidRPr="00B84036">
        <w:rPr>
          <w:i/>
          <w:iCs/>
          <w:sz w:val="22"/>
          <w:szCs w:val="22"/>
        </w:rPr>
        <w:t>internet marketing</w:t>
      </w:r>
      <w:r w:rsidR="003A548B" w:rsidRPr="00B84036">
        <w:rPr>
          <w:rFonts w:cstheme="minorHAnsi"/>
        </w:rPr>
        <w:t>.</w:t>
      </w:r>
    </w:p>
    <w:p w14:paraId="4C76A4F3" w14:textId="0BD665F4" w:rsidR="00A50635" w:rsidRDefault="00A50635" w:rsidP="00E26A68">
      <w:pPr>
        <w:pStyle w:val="NormalWeb"/>
        <w:shd w:val="clear" w:color="auto" w:fill="FFFFFF"/>
        <w:spacing w:before="0" w:beforeAutospacing="0" w:after="0" w:afterAutospacing="0"/>
        <w:ind w:right="22" w:firstLine="547"/>
        <w:jc w:val="both"/>
        <w:rPr>
          <w:sz w:val="22"/>
          <w:szCs w:val="22"/>
        </w:rPr>
      </w:pPr>
      <w:r w:rsidRPr="00B84036">
        <w:rPr>
          <w:sz w:val="22"/>
          <w:szCs w:val="22"/>
        </w:rPr>
        <w:t xml:space="preserve">Tata Boga sebagai salah satu program studi yang ada di kampus UNY Wates, mempunyai potensi yang strategis dalam membantu pemerintah untuk memberikan keterampilan dan pengetahuan bidang kuliner kepada masyarakat. Hal ini mengingat usaha bidang kuliner atau makanan tidak akan pernah hilang dari kehidupan dan mempunyai peluang yang sangat baik untuk dikembangkan. Bidang kuliner yang bisa dikembangkan yaitu produk makanan yang saat ini sedang kekinian atau diminati masyarakat karena mengikuti perkembangan jaman, sehingga jenis produk makanan yang dapat diberikan yaitu </w:t>
      </w:r>
      <w:r w:rsidR="00B7361A" w:rsidRPr="00B84036">
        <w:rPr>
          <w:sz w:val="22"/>
          <w:szCs w:val="22"/>
          <w:lang w:val="en-US"/>
        </w:rPr>
        <w:t xml:space="preserve">kue </w:t>
      </w:r>
      <w:r w:rsidRPr="00B84036">
        <w:rPr>
          <w:sz w:val="22"/>
          <w:szCs w:val="22"/>
        </w:rPr>
        <w:t xml:space="preserve"> kontinental</w:t>
      </w:r>
      <w:r w:rsidR="003A548B" w:rsidRPr="00B84036">
        <w:rPr>
          <w:sz w:val="22"/>
          <w:szCs w:val="22"/>
          <w:lang w:val="en-US"/>
        </w:rPr>
        <w:t xml:space="preserve">, </w:t>
      </w:r>
      <w:r w:rsidRPr="00B84036">
        <w:rPr>
          <w:sz w:val="22"/>
          <w:szCs w:val="22"/>
        </w:rPr>
        <w:t>Indonesia</w:t>
      </w:r>
      <w:r w:rsidR="003A548B" w:rsidRPr="00B84036">
        <w:rPr>
          <w:sz w:val="22"/>
          <w:szCs w:val="22"/>
          <w:lang w:val="en-US"/>
        </w:rPr>
        <w:t>,</w:t>
      </w:r>
      <w:r w:rsidR="003A548B" w:rsidRPr="00B84036">
        <w:rPr>
          <w:sz w:val="22"/>
          <w:szCs w:val="22"/>
        </w:rPr>
        <w:t xml:space="preserve"> dan</w:t>
      </w:r>
      <w:r w:rsidR="003A548B" w:rsidRPr="00B84036">
        <w:rPr>
          <w:sz w:val="22"/>
          <w:szCs w:val="22"/>
          <w:lang w:val="en-US"/>
        </w:rPr>
        <w:t xml:space="preserve"> produk pengawetan</w:t>
      </w:r>
      <w:r w:rsidRPr="00B84036">
        <w:rPr>
          <w:sz w:val="22"/>
          <w:szCs w:val="22"/>
        </w:rPr>
        <w:t xml:space="preserve">. </w:t>
      </w:r>
      <w:r w:rsidR="00D97E02" w:rsidRPr="00B84036">
        <w:rPr>
          <w:sz w:val="22"/>
          <w:szCs w:val="22"/>
        </w:rPr>
        <w:t>Upaya yang dapat dilakukan dalam mengamalkan Tri Dharma Perguruan Tinggi yaitu dengan memberikan pelatihan dan tambahan pengetahuan kepada masyarakat sekitar kampus sebagai bentuk pengabdian civitas akademika terhadap masyarakat.</w:t>
      </w:r>
      <w:r w:rsidR="00E26A68" w:rsidRPr="00B84036">
        <w:rPr>
          <w:sz w:val="22"/>
          <w:szCs w:val="22"/>
          <w:lang w:val="en-US"/>
        </w:rPr>
        <w:t xml:space="preserve">  </w:t>
      </w:r>
      <w:r w:rsidRPr="00B84036">
        <w:rPr>
          <w:sz w:val="22"/>
          <w:szCs w:val="22"/>
        </w:rPr>
        <w:t>Untuk itu, tim PPM dari Jurusan PTBB, Fakultas Teknik, UNY mencoba memberikan alternatif keterampilan untuk mengatasi permasalahan di atas dengan memberikan pelatihan dengan judul “Peningkatan Keterampilan Bidang Kuliner untuk Usaha Masyarakat Sekitar Kampus Wates Universitas Negeri Yogyakarta”.</w:t>
      </w:r>
    </w:p>
    <w:p w14:paraId="3B11FA53" w14:textId="77777777" w:rsidR="00543A7F" w:rsidRPr="00B84036" w:rsidRDefault="00543A7F" w:rsidP="00E26A68">
      <w:pPr>
        <w:pStyle w:val="NormalWeb"/>
        <w:shd w:val="clear" w:color="auto" w:fill="FFFFFF"/>
        <w:spacing w:before="0" w:beforeAutospacing="0" w:after="0" w:afterAutospacing="0"/>
        <w:ind w:right="22" w:firstLine="547"/>
        <w:jc w:val="both"/>
        <w:rPr>
          <w:sz w:val="22"/>
          <w:szCs w:val="22"/>
        </w:rPr>
      </w:pPr>
    </w:p>
    <w:p w14:paraId="03D5F037" w14:textId="64AC79C0" w:rsidR="00BD6544" w:rsidRPr="00B84036" w:rsidRDefault="00A46A36" w:rsidP="00F0747D">
      <w:pPr>
        <w:spacing w:line="276" w:lineRule="auto"/>
        <w:jc w:val="both"/>
        <w:rPr>
          <w:b/>
          <w:sz w:val="22"/>
          <w:szCs w:val="22"/>
        </w:rPr>
      </w:pPr>
      <w:r w:rsidRPr="00B84036">
        <w:rPr>
          <w:b/>
          <w:sz w:val="22"/>
          <w:szCs w:val="22"/>
        </w:rPr>
        <w:t>METODE</w:t>
      </w:r>
      <w:r w:rsidR="00BD6544" w:rsidRPr="00B84036">
        <w:rPr>
          <w:b/>
          <w:sz w:val="22"/>
          <w:szCs w:val="22"/>
        </w:rPr>
        <w:t xml:space="preserve"> KEGIATAN </w:t>
      </w:r>
    </w:p>
    <w:tbl>
      <w:tblPr>
        <w:tblpPr w:leftFromText="180" w:rightFromText="180" w:vertAnchor="text" w:horzAnchor="margin" w:tblpXSpec="right" w:tblpY="2847"/>
        <w:tblW w:w="4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990"/>
        <w:gridCol w:w="2070"/>
        <w:gridCol w:w="1260"/>
      </w:tblGrid>
      <w:tr w:rsidR="00B84036" w:rsidRPr="00B84036" w14:paraId="7D6A0226" w14:textId="77777777" w:rsidTr="00B84036">
        <w:trPr>
          <w:trHeight w:val="350"/>
        </w:trPr>
        <w:tc>
          <w:tcPr>
            <w:tcW w:w="360" w:type="dxa"/>
            <w:tcBorders>
              <w:left w:val="nil"/>
              <w:bottom w:val="single" w:sz="4" w:space="0" w:color="000000"/>
              <w:right w:val="nil"/>
            </w:tcBorders>
          </w:tcPr>
          <w:p w14:paraId="2E64038A" w14:textId="77777777" w:rsidR="003D1B74" w:rsidRPr="00B84036" w:rsidRDefault="003D1B74" w:rsidP="003D1B74">
            <w:pPr>
              <w:pStyle w:val="TableParagraph"/>
              <w:ind w:right="87"/>
              <w:jc w:val="center"/>
              <w:rPr>
                <w:b/>
                <w:sz w:val="16"/>
                <w:szCs w:val="16"/>
              </w:rPr>
            </w:pPr>
            <w:r w:rsidRPr="00B84036">
              <w:rPr>
                <w:b/>
                <w:sz w:val="16"/>
                <w:szCs w:val="16"/>
              </w:rPr>
              <w:t>No.</w:t>
            </w:r>
          </w:p>
        </w:tc>
        <w:tc>
          <w:tcPr>
            <w:tcW w:w="990" w:type="dxa"/>
            <w:tcBorders>
              <w:left w:val="nil"/>
              <w:bottom w:val="single" w:sz="4" w:space="0" w:color="000000"/>
              <w:right w:val="nil"/>
            </w:tcBorders>
          </w:tcPr>
          <w:p w14:paraId="4DE8947B" w14:textId="77777777" w:rsidR="003D1B74" w:rsidRPr="00B84036" w:rsidRDefault="003D1B74" w:rsidP="003D1B74">
            <w:pPr>
              <w:pStyle w:val="TableParagraph"/>
              <w:ind w:left="40" w:right="90"/>
              <w:jc w:val="center"/>
              <w:rPr>
                <w:b/>
                <w:sz w:val="16"/>
                <w:szCs w:val="16"/>
              </w:rPr>
            </w:pPr>
            <w:r w:rsidRPr="00B84036">
              <w:rPr>
                <w:b/>
                <w:sz w:val="16"/>
                <w:szCs w:val="16"/>
              </w:rPr>
              <w:t>Waktu</w:t>
            </w:r>
          </w:p>
        </w:tc>
        <w:tc>
          <w:tcPr>
            <w:tcW w:w="2070" w:type="dxa"/>
            <w:tcBorders>
              <w:left w:val="nil"/>
              <w:bottom w:val="single" w:sz="4" w:space="0" w:color="000000"/>
              <w:right w:val="nil"/>
            </w:tcBorders>
          </w:tcPr>
          <w:p w14:paraId="6E951A3B" w14:textId="77777777" w:rsidR="003D1B74" w:rsidRPr="00B84036" w:rsidRDefault="003D1B74" w:rsidP="003D1B74">
            <w:pPr>
              <w:pStyle w:val="TableParagraph"/>
              <w:ind w:left="88" w:right="180"/>
              <w:jc w:val="center"/>
              <w:rPr>
                <w:b/>
                <w:sz w:val="16"/>
                <w:szCs w:val="16"/>
              </w:rPr>
            </w:pPr>
            <w:r w:rsidRPr="00B84036">
              <w:rPr>
                <w:b/>
                <w:sz w:val="16"/>
                <w:szCs w:val="16"/>
              </w:rPr>
              <w:t>Jenis Kegiatan</w:t>
            </w:r>
          </w:p>
        </w:tc>
        <w:tc>
          <w:tcPr>
            <w:tcW w:w="1260" w:type="dxa"/>
            <w:tcBorders>
              <w:left w:val="nil"/>
              <w:bottom w:val="single" w:sz="4" w:space="0" w:color="000000"/>
              <w:right w:val="nil"/>
            </w:tcBorders>
          </w:tcPr>
          <w:p w14:paraId="691C4AAF" w14:textId="77777777" w:rsidR="003D1B74" w:rsidRPr="00B84036" w:rsidRDefault="003D1B74" w:rsidP="003D1B74">
            <w:pPr>
              <w:pStyle w:val="TableParagraph"/>
              <w:ind w:left="141" w:right="82"/>
              <w:jc w:val="center"/>
              <w:rPr>
                <w:b/>
                <w:sz w:val="16"/>
                <w:szCs w:val="16"/>
              </w:rPr>
            </w:pPr>
            <w:r w:rsidRPr="00B84036">
              <w:rPr>
                <w:b/>
                <w:sz w:val="16"/>
                <w:szCs w:val="16"/>
              </w:rPr>
              <w:t>Penanggung Jawab</w:t>
            </w:r>
          </w:p>
        </w:tc>
      </w:tr>
      <w:tr w:rsidR="00B84036" w:rsidRPr="00B84036" w14:paraId="4B8E0E4A" w14:textId="77777777" w:rsidTr="00B84036">
        <w:trPr>
          <w:trHeight w:val="1655"/>
        </w:trPr>
        <w:tc>
          <w:tcPr>
            <w:tcW w:w="360" w:type="dxa"/>
            <w:tcBorders>
              <w:left w:val="nil"/>
              <w:bottom w:val="nil"/>
              <w:right w:val="nil"/>
            </w:tcBorders>
          </w:tcPr>
          <w:p w14:paraId="66E15F31" w14:textId="77777777" w:rsidR="003D1B74" w:rsidRPr="00B84036" w:rsidRDefault="003D1B74" w:rsidP="003D1B74">
            <w:pPr>
              <w:pStyle w:val="TableParagraph"/>
              <w:ind w:left="137" w:right="90"/>
              <w:jc w:val="center"/>
              <w:rPr>
                <w:sz w:val="16"/>
                <w:szCs w:val="16"/>
              </w:rPr>
            </w:pPr>
            <w:r w:rsidRPr="00B84036">
              <w:rPr>
                <w:sz w:val="16"/>
                <w:szCs w:val="16"/>
              </w:rPr>
              <w:t>1.</w:t>
            </w:r>
          </w:p>
        </w:tc>
        <w:tc>
          <w:tcPr>
            <w:tcW w:w="990" w:type="dxa"/>
            <w:tcBorders>
              <w:left w:val="nil"/>
              <w:bottom w:val="nil"/>
              <w:right w:val="nil"/>
            </w:tcBorders>
          </w:tcPr>
          <w:p w14:paraId="6F0DD083" w14:textId="77777777" w:rsidR="003D1B74" w:rsidRPr="00B84036" w:rsidRDefault="003D1B74" w:rsidP="003D1B74">
            <w:pPr>
              <w:pStyle w:val="TableParagraph"/>
              <w:ind w:left="107"/>
              <w:rPr>
                <w:sz w:val="16"/>
                <w:szCs w:val="16"/>
                <w:lang w:val="en-US"/>
              </w:rPr>
            </w:pPr>
            <w:r w:rsidRPr="00B84036">
              <w:rPr>
                <w:sz w:val="16"/>
                <w:szCs w:val="16"/>
                <w:lang w:val="en-US"/>
              </w:rPr>
              <w:t>Senin</w:t>
            </w:r>
            <w:r w:rsidRPr="00B84036">
              <w:rPr>
                <w:sz w:val="16"/>
                <w:szCs w:val="16"/>
              </w:rPr>
              <w:t xml:space="preserve">, </w:t>
            </w:r>
            <w:r w:rsidRPr="00B84036">
              <w:rPr>
                <w:sz w:val="16"/>
                <w:szCs w:val="16"/>
                <w:lang w:val="en-US"/>
              </w:rPr>
              <w:t>27</w:t>
            </w:r>
            <w:r w:rsidRPr="00B84036">
              <w:rPr>
                <w:sz w:val="16"/>
                <w:szCs w:val="16"/>
              </w:rPr>
              <w:t xml:space="preserve"> </w:t>
            </w:r>
            <w:r w:rsidRPr="00B84036">
              <w:rPr>
                <w:sz w:val="16"/>
                <w:szCs w:val="16"/>
                <w:lang w:val="en-US"/>
              </w:rPr>
              <w:t>Juli</w:t>
            </w:r>
          </w:p>
          <w:p w14:paraId="00051925" w14:textId="77777777" w:rsidR="003D1B74" w:rsidRPr="00B84036" w:rsidRDefault="003D1B74" w:rsidP="003D1B74">
            <w:pPr>
              <w:pStyle w:val="TableParagraph"/>
              <w:ind w:left="107" w:right="80"/>
              <w:rPr>
                <w:sz w:val="16"/>
                <w:szCs w:val="16"/>
                <w:lang w:val="en-US"/>
              </w:rPr>
            </w:pPr>
            <w:r w:rsidRPr="00B84036">
              <w:rPr>
                <w:sz w:val="16"/>
                <w:szCs w:val="16"/>
              </w:rPr>
              <w:t>20</w:t>
            </w:r>
            <w:r w:rsidRPr="00B84036">
              <w:rPr>
                <w:sz w:val="16"/>
                <w:szCs w:val="16"/>
                <w:lang w:val="en-US"/>
              </w:rPr>
              <w:t>20 dan</w:t>
            </w:r>
          </w:p>
          <w:p w14:paraId="5EA2551D" w14:textId="77777777" w:rsidR="003D1B74" w:rsidRPr="00B84036" w:rsidRDefault="003D1B74" w:rsidP="003D1B74">
            <w:pPr>
              <w:pStyle w:val="TableParagraph"/>
              <w:ind w:left="107" w:right="80"/>
              <w:rPr>
                <w:sz w:val="16"/>
                <w:szCs w:val="16"/>
                <w:lang w:val="en-US"/>
              </w:rPr>
            </w:pPr>
            <w:r w:rsidRPr="00B84036">
              <w:rPr>
                <w:sz w:val="16"/>
                <w:szCs w:val="16"/>
                <w:lang w:val="en-US"/>
              </w:rPr>
              <w:t>Senin, 3 Agustus 2020</w:t>
            </w:r>
          </w:p>
        </w:tc>
        <w:tc>
          <w:tcPr>
            <w:tcW w:w="2070" w:type="dxa"/>
            <w:tcBorders>
              <w:left w:val="nil"/>
              <w:bottom w:val="nil"/>
              <w:right w:val="nil"/>
            </w:tcBorders>
          </w:tcPr>
          <w:p w14:paraId="14A82DFA" w14:textId="77777777" w:rsidR="003D1B74" w:rsidRPr="00B84036" w:rsidRDefault="003D1B74" w:rsidP="00B84036">
            <w:pPr>
              <w:pStyle w:val="TableParagraph"/>
              <w:numPr>
                <w:ilvl w:val="0"/>
                <w:numId w:val="15"/>
              </w:numPr>
              <w:rPr>
                <w:sz w:val="16"/>
                <w:szCs w:val="16"/>
              </w:rPr>
            </w:pPr>
            <w:r w:rsidRPr="00B84036">
              <w:rPr>
                <w:sz w:val="16"/>
                <w:szCs w:val="16"/>
              </w:rPr>
              <w:t xml:space="preserve">Konsep/pengertian kue </w:t>
            </w:r>
            <w:r w:rsidRPr="00B84036">
              <w:rPr>
                <w:spacing w:val="-5"/>
                <w:sz w:val="16"/>
                <w:szCs w:val="16"/>
                <w:lang w:val="en-US"/>
              </w:rPr>
              <w:t xml:space="preserve">kontinental, </w:t>
            </w:r>
            <w:r w:rsidRPr="00B84036">
              <w:rPr>
                <w:sz w:val="16"/>
                <w:szCs w:val="16"/>
              </w:rPr>
              <w:t>Indonesia</w:t>
            </w:r>
            <w:r w:rsidRPr="00B84036">
              <w:rPr>
                <w:sz w:val="16"/>
                <w:szCs w:val="16"/>
                <w:lang w:val="en-US"/>
              </w:rPr>
              <w:t>, dan produk pengawetan</w:t>
            </w:r>
            <w:r w:rsidRPr="00B84036">
              <w:rPr>
                <w:spacing w:val="-3"/>
                <w:sz w:val="16"/>
                <w:szCs w:val="16"/>
              </w:rPr>
              <w:t xml:space="preserve"> </w:t>
            </w:r>
            <w:r w:rsidRPr="00B84036">
              <w:rPr>
                <w:sz w:val="16"/>
                <w:szCs w:val="16"/>
              </w:rPr>
              <w:t>yang</w:t>
            </w:r>
            <w:r w:rsidRPr="00B84036">
              <w:rPr>
                <w:spacing w:val="-1"/>
                <w:sz w:val="16"/>
                <w:szCs w:val="16"/>
              </w:rPr>
              <w:t xml:space="preserve"> </w:t>
            </w:r>
            <w:r w:rsidRPr="00B84036">
              <w:rPr>
                <w:sz w:val="16"/>
                <w:szCs w:val="16"/>
              </w:rPr>
              <w:t>terstandart</w:t>
            </w:r>
          </w:p>
          <w:p w14:paraId="12F89B80" w14:textId="77777777" w:rsidR="003D1B74" w:rsidRPr="00B84036" w:rsidRDefault="003D1B74" w:rsidP="003D1B74">
            <w:pPr>
              <w:pStyle w:val="TableParagraph"/>
              <w:numPr>
                <w:ilvl w:val="0"/>
                <w:numId w:val="15"/>
              </w:numPr>
              <w:ind w:right="190"/>
              <w:rPr>
                <w:sz w:val="16"/>
                <w:szCs w:val="16"/>
              </w:rPr>
            </w:pPr>
            <w:r w:rsidRPr="00B84036">
              <w:rPr>
                <w:sz w:val="16"/>
                <w:szCs w:val="16"/>
              </w:rPr>
              <w:t>Jenis dan</w:t>
            </w:r>
            <w:r w:rsidRPr="00B84036">
              <w:rPr>
                <w:spacing w:val="-1"/>
                <w:sz w:val="16"/>
                <w:szCs w:val="16"/>
              </w:rPr>
              <w:t xml:space="preserve"> </w:t>
            </w:r>
            <w:r w:rsidRPr="00B84036">
              <w:rPr>
                <w:sz w:val="16"/>
                <w:szCs w:val="16"/>
              </w:rPr>
              <w:t>karakteristik</w:t>
            </w:r>
          </w:p>
          <w:p w14:paraId="66724282" w14:textId="77777777" w:rsidR="003D1B74" w:rsidRPr="00B84036" w:rsidRDefault="003D1B74" w:rsidP="003D1B74">
            <w:pPr>
              <w:pStyle w:val="TableParagraph"/>
              <w:numPr>
                <w:ilvl w:val="0"/>
                <w:numId w:val="15"/>
              </w:numPr>
              <w:tabs>
                <w:tab w:val="left" w:pos="336"/>
              </w:tabs>
              <w:ind w:right="190"/>
              <w:rPr>
                <w:sz w:val="16"/>
                <w:szCs w:val="16"/>
              </w:rPr>
            </w:pPr>
            <w:r w:rsidRPr="00B84036">
              <w:rPr>
                <w:sz w:val="16"/>
                <w:szCs w:val="16"/>
              </w:rPr>
              <w:t>Teknik</w:t>
            </w:r>
            <w:r w:rsidRPr="00B84036">
              <w:rPr>
                <w:spacing w:val="-1"/>
                <w:sz w:val="16"/>
                <w:szCs w:val="16"/>
              </w:rPr>
              <w:t xml:space="preserve"> </w:t>
            </w:r>
            <w:r w:rsidRPr="00B84036">
              <w:rPr>
                <w:sz w:val="16"/>
                <w:szCs w:val="16"/>
              </w:rPr>
              <w:t>olah</w:t>
            </w:r>
          </w:p>
          <w:p w14:paraId="486E5A3B" w14:textId="77777777" w:rsidR="003D1B74" w:rsidRPr="00B84036" w:rsidRDefault="003D1B74" w:rsidP="003D1B74">
            <w:pPr>
              <w:pStyle w:val="TableParagraph"/>
              <w:numPr>
                <w:ilvl w:val="0"/>
                <w:numId w:val="15"/>
              </w:numPr>
              <w:tabs>
                <w:tab w:val="left" w:pos="350"/>
              </w:tabs>
              <w:ind w:right="190"/>
              <w:rPr>
                <w:sz w:val="16"/>
                <w:szCs w:val="16"/>
              </w:rPr>
            </w:pPr>
            <w:r w:rsidRPr="00B84036">
              <w:rPr>
                <w:sz w:val="16"/>
                <w:szCs w:val="16"/>
              </w:rPr>
              <w:t>Teknik</w:t>
            </w:r>
            <w:r w:rsidRPr="00B84036">
              <w:rPr>
                <w:spacing w:val="-1"/>
                <w:sz w:val="16"/>
                <w:szCs w:val="16"/>
              </w:rPr>
              <w:t xml:space="preserve"> </w:t>
            </w:r>
            <w:r w:rsidRPr="00B84036">
              <w:rPr>
                <w:sz w:val="16"/>
                <w:szCs w:val="16"/>
              </w:rPr>
              <w:t>penyajian</w:t>
            </w:r>
          </w:p>
          <w:p w14:paraId="4C885D94" w14:textId="77777777" w:rsidR="003D1B74" w:rsidRPr="00B84036" w:rsidRDefault="003D1B74" w:rsidP="003D1B74">
            <w:pPr>
              <w:pStyle w:val="TableParagraph"/>
              <w:numPr>
                <w:ilvl w:val="0"/>
                <w:numId w:val="15"/>
              </w:numPr>
              <w:tabs>
                <w:tab w:val="left" w:pos="336"/>
              </w:tabs>
              <w:ind w:right="190"/>
              <w:rPr>
                <w:sz w:val="16"/>
                <w:szCs w:val="16"/>
              </w:rPr>
            </w:pPr>
            <w:r w:rsidRPr="00B84036">
              <w:rPr>
                <w:sz w:val="16"/>
                <w:szCs w:val="16"/>
              </w:rPr>
              <w:t>Perhitungan Harga</w:t>
            </w:r>
            <w:r w:rsidRPr="00B84036">
              <w:rPr>
                <w:spacing w:val="-3"/>
                <w:sz w:val="16"/>
                <w:szCs w:val="16"/>
              </w:rPr>
              <w:t xml:space="preserve"> </w:t>
            </w:r>
            <w:r w:rsidRPr="00B84036">
              <w:rPr>
                <w:sz w:val="16"/>
                <w:szCs w:val="16"/>
              </w:rPr>
              <w:t>Jual</w:t>
            </w:r>
          </w:p>
          <w:p w14:paraId="267ACFEF" w14:textId="77777777" w:rsidR="003D1B74" w:rsidRPr="00B84036" w:rsidRDefault="003D1B74" w:rsidP="003D1B74">
            <w:pPr>
              <w:pStyle w:val="TableParagraph"/>
              <w:numPr>
                <w:ilvl w:val="0"/>
                <w:numId w:val="15"/>
              </w:numPr>
              <w:tabs>
                <w:tab w:val="left" w:pos="336"/>
              </w:tabs>
              <w:ind w:right="190"/>
              <w:rPr>
                <w:sz w:val="16"/>
                <w:szCs w:val="16"/>
              </w:rPr>
            </w:pPr>
            <w:r w:rsidRPr="00B84036">
              <w:rPr>
                <w:sz w:val="16"/>
                <w:szCs w:val="16"/>
                <w:lang w:val="en-US"/>
              </w:rPr>
              <w:t>Keamanan pangan dan sanitasi hygiene</w:t>
            </w:r>
          </w:p>
          <w:p w14:paraId="5087BD25" w14:textId="77777777" w:rsidR="003D1B74" w:rsidRPr="00B84036" w:rsidRDefault="003D1B74" w:rsidP="003D1B74">
            <w:pPr>
              <w:pStyle w:val="TableParagraph"/>
              <w:numPr>
                <w:ilvl w:val="0"/>
                <w:numId w:val="15"/>
              </w:numPr>
              <w:tabs>
                <w:tab w:val="left" w:pos="336"/>
              </w:tabs>
              <w:ind w:right="190"/>
              <w:rPr>
                <w:sz w:val="16"/>
                <w:szCs w:val="16"/>
              </w:rPr>
            </w:pPr>
            <w:r w:rsidRPr="00B84036">
              <w:rPr>
                <w:sz w:val="16"/>
                <w:szCs w:val="16"/>
                <w:lang w:val="en-US"/>
              </w:rPr>
              <w:t>Strategi pemasaran konvensional dan online</w:t>
            </w:r>
          </w:p>
        </w:tc>
        <w:tc>
          <w:tcPr>
            <w:tcW w:w="1260" w:type="dxa"/>
            <w:tcBorders>
              <w:left w:val="nil"/>
              <w:bottom w:val="nil"/>
              <w:right w:val="nil"/>
            </w:tcBorders>
          </w:tcPr>
          <w:p w14:paraId="02700C90" w14:textId="77777777" w:rsidR="003D1B74" w:rsidRPr="00B84036" w:rsidRDefault="003D1B74" w:rsidP="003D1B74">
            <w:pPr>
              <w:pStyle w:val="TableParagraph"/>
              <w:ind w:left="141" w:right="82"/>
              <w:rPr>
                <w:sz w:val="16"/>
                <w:szCs w:val="16"/>
              </w:rPr>
            </w:pPr>
          </w:p>
          <w:p w14:paraId="1F9E94CE" w14:textId="77777777" w:rsidR="003D1B74" w:rsidRPr="00B84036" w:rsidRDefault="003D1B74" w:rsidP="003D1B74">
            <w:pPr>
              <w:pStyle w:val="TableParagraph"/>
              <w:ind w:left="141" w:right="90"/>
              <w:jc w:val="both"/>
              <w:rPr>
                <w:sz w:val="16"/>
                <w:szCs w:val="16"/>
              </w:rPr>
            </w:pPr>
            <w:r w:rsidRPr="00B84036">
              <w:rPr>
                <w:sz w:val="16"/>
                <w:szCs w:val="16"/>
              </w:rPr>
              <w:t>Dr. Nani Ratnaningsih</w:t>
            </w:r>
          </w:p>
          <w:p w14:paraId="21BF67ED" w14:textId="77777777" w:rsidR="003D1B74" w:rsidRPr="00B84036" w:rsidRDefault="003D1B74" w:rsidP="003D1B74">
            <w:pPr>
              <w:pStyle w:val="TableParagraph"/>
              <w:numPr>
                <w:ilvl w:val="0"/>
                <w:numId w:val="6"/>
              </w:numPr>
              <w:ind w:left="141" w:right="82"/>
              <w:jc w:val="both"/>
              <w:rPr>
                <w:sz w:val="16"/>
                <w:szCs w:val="16"/>
              </w:rPr>
            </w:pPr>
            <w:r w:rsidRPr="00B84036">
              <w:rPr>
                <w:sz w:val="16"/>
                <w:szCs w:val="16"/>
              </w:rPr>
              <w:t>Dewi Eka Murniati, M.M.</w:t>
            </w:r>
          </w:p>
          <w:p w14:paraId="4702A558" w14:textId="77777777" w:rsidR="003D1B74" w:rsidRPr="00B84036" w:rsidRDefault="003D1B74" w:rsidP="003D1B74">
            <w:pPr>
              <w:pStyle w:val="TableParagraph"/>
              <w:numPr>
                <w:ilvl w:val="0"/>
                <w:numId w:val="6"/>
              </w:numPr>
              <w:ind w:left="141" w:right="82"/>
              <w:jc w:val="both"/>
              <w:rPr>
                <w:sz w:val="16"/>
                <w:szCs w:val="16"/>
              </w:rPr>
            </w:pPr>
            <w:r w:rsidRPr="00B84036">
              <w:rPr>
                <w:sz w:val="16"/>
                <w:szCs w:val="16"/>
                <w:lang w:val="en-US"/>
              </w:rPr>
              <w:t>Dr. Minta Harsana</w:t>
            </w:r>
          </w:p>
        </w:tc>
      </w:tr>
      <w:tr w:rsidR="00B84036" w:rsidRPr="00B84036" w14:paraId="2AE5D052" w14:textId="77777777" w:rsidTr="00B84036">
        <w:trPr>
          <w:trHeight w:val="1983"/>
        </w:trPr>
        <w:tc>
          <w:tcPr>
            <w:tcW w:w="360" w:type="dxa"/>
            <w:tcBorders>
              <w:top w:val="nil"/>
              <w:left w:val="nil"/>
              <w:bottom w:val="nil"/>
              <w:right w:val="nil"/>
            </w:tcBorders>
          </w:tcPr>
          <w:p w14:paraId="23C70740" w14:textId="77777777" w:rsidR="003D1B74" w:rsidRPr="00B84036" w:rsidRDefault="003D1B74" w:rsidP="003D1B74">
            <w:pPr>
              <w:pStyle w:val="TableParagraph"/>
              <w:ind w:left="137" w:right="90"/>
              <w:jc w:val="center"/>
              <w:rPr>
                <w:sz w:val="16"/>
                <w:szCs w:val="16"/>
              </w:rPr>
            </w:pPr>
            <w:r w:rsidRPr="00B84036">
              <w:rPr>
                <w:sz w:val="16"/>
                <w:szCs w:val="16"/>
              </w:rPr>
              <w:t>2.</w:t>
            </w:r>
          </w:p>
        </w:tc>
        <w:tc>
          <w:tcPr>
            <w:tcW w:w="990" w:type="dxa"/>
            <w:tcBorders>
              <w:top w:val="nil"/>
              <w:left w:val="nil"/>
              <w:bottom w:val="nil"/>
              <w:right w:val="nil"/>
            </w:tcBorders>
          </w:tcPr>
          <w:p w14:paraId="256DD7FA" w14:textId="77777777" w:rsidR="003D1B74" w:rsidRPr="00B84036" w:rsidRDefault="003D1B74" w:rsidP="003D1B74">
            <w:pPr>
              <w:pStyle w:val="TableParagraph"/>
              <w:ind w:left="107"/>
              <w:rPr>
                <w:sz w:val="16"/>
                <w:szCs w:val="16"/>
              </w:rPr>
            </w:pPr>
            <w:r w:rsidRPr="00B84036">
              <w:rPr>
                <w:sz w:val="16"/>
                <w:szCs w:val="16"/>
                <w:lang w:val="en-US"/>
              </w:rPr>
              <w:t>Senin</w:t>
            </w:r>
            <w:r w:rsidRPr="00B84036">
              <w:rPr>
                <w:sz w:val="16"/>
                <w:szCs w:val="16"/>
              </w:rPr>
              <w:t xml:space="preserve">, </w:t>
            </w:r>
            <w:r w:rsidRPr="00B84036">
              <w:rPr>
                <w:sz w:val="16"/>
                <w:szCs w:val="16"/>
                <w:lang w:val="en-US"/>
              </w:rPr>
              <w:t>27 Juli</w:t>
            </w:r>
          </w:p>
          <w:p w14:paraId="02034E5E" w14:textId="77777777" w:rsidR="003D1B74" w:rsidRPr="00B84036" w:rsidRDefault="003D1B74" w:rsidP="003D1B74">
            <w:pPr>
              <w:pStyle w:val="TableParagraph"/>
              <w:ind w:left="107" w:right="90"/>
              <w:rPr>
                <w:sz w:val="16"/>
                <w:szCs w:val="16"/>
                <w:lang w:val="en-US"/>
              </w:rPr>
            </w:pPr>
            <w:r w:rsidRPr="00B84036">
              <w:rPr>
                <w:sz w:val="16"/>
                <w:szCs w:val="16"/>
              </w:rPr>
              <w:t>20</w:t>
            </w:r>
            <w:r w:rsidRPr="00B84036">
              <w:rPr>
                <w:sz w:val="16"/>
                <w:szCs w:val="16"/>
                <w:lang w:val="en-US"/>
              </w:rPr>
              <w:t>20</w:t>
            </w:r>
          </w:p>
        </w:tc>
        <w:tc>
          <w:tcPr>
            <w:tcW w:w="2070" w:type="dxa"/>
            <w:tcBorders>
              <w:top w:val="nil"/>
              <w:left w:val="nil"/>
              <w:bottom w:val="nil"/>
              <w:right w:val="nil"/>
            </w:tcBorders>
          </w:tcPr>
          <w:p w14:paraId="53E216A2" w14:textId="77777777" w:rsidR="003D1B74" w:rsidRPr="00B84036" w:rsidRDefault="003D1B74" w:rsidP="003D1B74">
            <w:pPr>
              <w:pStyle w:val="TableParagraph"/>
              <w:ind w:left="109" w:right="90"/>
              <w:rPr>
                <w:sz w:val="16"/>
                <w:szCs w:val="16"/>
              </w:rPr>
            </w:pPr>
            <w:r w:rsidRPr="00B84036">
              <w:rPr>
                <w:sz w:val="16"/>
                <w:szCs w:val="16"/>
              </w:rPr>
              <w:t xml:space="preserve">Praktik mengolah </w:t>
            </w:r>
            <w:r w:rsidRPr="00B84036">
              <w:rPr>
                <w:sz w:val="16"/>
                <w:szCs w:val="16"/>
                <w:lang w:val="en-US"/>
              </w:rPr>
              <w:t>kue kontinental</w:t>
            </w:r>
            <w:r w:rsidRPr="00B84036">
              <w:rPr>
                <w:sz w:val="16"/>
                <w:szCs w:val="16"/>
              </w:rPr>
              <w:t xml:space="preserve"> </w:t>
            </w:r>
            <w:r w:rsidRPr="00B84036">
              <w:rPr>
                <w:sz w:val="16"/>
                <w:szCs w:val="16"/>
                <w:lang w:val="en-US"/>
              </w:rPr>
              <w:t xml:space="preserve">dan produk pengawetan </w:t>
            </w:r>
            <w:r w:rsidRPr="00B84036">
              <w:rPr>
                <w:sz w:val="16"/>
                <w:szCs w:val="16"/>
              </w:rPr>
              <w:t xml:space="preserve">dengan teknik </w:t>
            </w:r>
            <w:r w:rsidRPr="00B84036">
              <w:rPr>
                <w:sz w:val="16"/>
                <w:szCs w:val="16"/>
                <w:lang w:val="en-US"/>
              </w:rPr>
              <w:t>dipanggang dan digoreng</w:t>
            </w:r>
            <w:r w:rsidRPr="00B84036">
              <w:rPr>
                <w:sz w:val="16"/>
                <w:szCs w:val="16"/>
              </w:rPr>
              <w:t>:</w:t>
            </w:r>
          </w:p>
          <w:p w14:paraId="238B1E52" w14:textId="77777777" w:rsidR="003D1B74" w:rsidRPr="00B84036" w:rsidRDefault="003D1B74" w:rsidP="003D1B74">
            <w:pPr>
              <w:pStyle w:val="TableParagraph"/>
              <w:numPr>
                <w:ilvl w:val="0"/>
                <w:numId w:val="17"/>
              </w:numPr>
              <w:tabs>
                <w:tab w:val="left" w:pos="336"/>
              </w:tabs>
              <w:ind w:right="90" w:hanging="629"/>
              <w:rPr>
                <w:sz w:val="16"/>
                <w:szCs w:val="16"/>
              </w:rPr>
            </w:pPr>
            <w:r w:rsidRPr="00B84036">
              <w:rPr>
                <w:sz w:val="16"/>
                <w:szCs w:val="16"/>
                <w:lang w:val="en-US"/>
              </w:rPr>
              <w:t>Roti manis coklat</w:t>
            </w:r>
          </w:p>
          <w:p w14:paraId="2B16F5A0" w14:textId="77777777" w:rsidR="003D1B74" w:rsidRPr="00B84036" w:rsidRDefault="003D1B74" w:rsidP="003D1B74">
            <w:pPr>
              <w:pStyle w:val="TableParagraph"/>
              <w:numPr>
                <w:ilvl w:val="0"/>
                <w:numId w:val="17"/>
              </w:numPr>
              <w:tabs>
                <w:tab w:val="left" w:pos="336"/>
              </w:tabs>
              <w:ind w:right="90" w:hanging="629"/>
              <w:rPr>
                <w:sz w:val="16"/>
                <w:szCs w:val="16"/>
              </w:rPr>
            </w:pPr>
            <w:r w:rsidRPr="00B84036">
              <w:rPr>
                <w:sz w:val="16"/>
                <w:szCs w:val="16"/>
                <w:lang w:val="en-US"/>
              </w:rPr>
              <w:t>Roti manis pisang</w:t>
            </w:r>
          </w:p>
          <w:p w14:paraId="2AD9B9B1" w14:textId="77777777" w:rsidR="003D1B74" w:rsidRPr="00B84036" w:rsidRDefault="003D1B74" w:rsidP="003D1B74">
            <w:pPr>
              <w:pStyle w:val="TableParagraph"/>
              <w:numPr>
                <w:ilvl w:val="0"/>
                <w:numId w:val="17"/>
              </w:numPr>
              <w:tabs>
                <w:tab w:val="left" w:pos="336"/>
              </w:tabs>
              <w:ind w:right="90" w:hanging="629"/>
              <w:rPr>
                <w:sz w:val="16"/>
                <w:szCs w:val="16"/>
              </w:rPr>
            </w:pPr>
            <w:r w:rsidRPr="00B84036">
              <w:rPr>
                <w:sz w:val="16"/>
                <w:szCs w:val="16"/>
                <w:lang w:val="en-US"/>
              </w:rPr>
              <w:t>Roti manis keju</w:t>
            </w:r>
          </w:p>
          <w:p w14:paraId="7DB58879" w14:textId="77777777" w:rsidR="003D1B74" w:rsidRPr="00B84036" w:rsidRDefault="003D1B74" w:rsidP="003D1B74">
            <w:pPr>
              <w:pStyle w:val="TableParagraph"/>
              <w:numPr>
                <w:ilvl w:val="0"/>
                <w:numId w:val="17"/>
              </w:numPr>
              <w:tabs>
                <w:tab w:val="left" w:pos="336"/>
              </w:tabs>
              <w:ind w:right="90" w:hanging="629"/>
              <w:rPr>
                <w:sz w:val="16"/>
                <w:szCs w:val="16"/>
              </w:rPr>
            </w:pPr>
            <w:r w:rsidRPr="00B84036">
              <w:rPr>
                <w:sz w:val="16"/>
                <w:szCs w:val="16"/>
                <w:lang w:val="en-US"/>
              </w:rPr>
              <w:t>Roti manis kacang merah</w:t>
            </w:r>
          </w:p>
          <w:p w14:paraId="38418D9B" w14:textId="77777777" w:rsidR="003D1B74" w:rsidRPr="00B84036" w:rsidRDefault="003D1B74" w:rsidP="003D1B74">
            <w:pPr>
              <w:pStyle w:val="TableParagraph"/>
              <w:numPr>
                <w:ilvl w:val="0"/>
                <w:numId w:val="17"/>
              </w:numPr>
              <w:tabs>
                <w:tab w:val="left" w:pos="336"/>
              </w:tabs>
              <w:ind w:right="90" w:hanging="629"/>
              <w:rPr>
                <w:sz w:val="16"/>
                <w:szCs w:val="16"/>
              </w:rPr>
            </w:pPr>
            <w:r w:rsidRPr="00B84036">
              <w:rPr>
                <w:sz w:val="16"/>
                <w:szCs w:val="16"/>
                <w:lang w:val="en-US"/>
              </w:rPr>
              <w:t>Kerupuk ikan tenggiri</w:t>
            </w:r>
          </w:p>
          <w:p w14:paraId="45E252B1" w14:textId="77777777" w:rsidR="003D1B74" w:rsidRPr="00B84036" w:rsidRDefault="003D1B74" w:rsidP="003D1B74">
            <w:pPr>
              <w:pStyle w:val="TableParagraph"/>
              <w:numPr>
                <w:ilvl w:val="0"/>
                <w:numId w:val="17"/>
              </w:numPr>
              <w:tabs>
                <w:tab w:val="left" w:pos="336"/>
              </w:tabs>
              <w:ind w:left="361" w:right="-80" w:hanging="270"/>
              <w:rPr>
                <w:sz w:val="16"/>
                <w:szCs w:val="16"/>
              </w:rPr>
            </w:pPr>
            <w:r w:rsidRPr="00B84036">
              <w:rPr>
                <w:spacing w:val="-1"/>
                <w:sz w:val="16"/>
                <w:szCs w:val="16"/>
              </w:rPr>
              <w:t xml:space="preserve">Penyajian/pengemasan </w:t>
            </w:r>
            <w:r w:rsidRPr="00B84036">
              <w:rPr>
                <w:sz w:val="16"/>
                <w:szCs w:val="16"/>
              </w:rPr>
              <w:t>hidangan</w:t>
            </w:r>
          </w:p>
        </w:tc>
        <w:tc>
          <w:tcPr>
            <w:tcW w:w="1260" w:type="dxa"/>
            <w:tcBorders>
              <w:top w:val="nil"/>
              <w:left w:val="nil"/>
              <w:bottom w:val="nil"/>
              <w:right w:val="nil"/>
            </w:tcBorders>
          </w:tcPr>
          <w:p w14:paraId="168B32E9" w14:textId="77777777" w:rsidR="003D1B74" w:rsidRPr="00B84036" w:rsidRDefault="003D1B74" w:rsidP="003D1B74">
            <w:pPr>
              <w:pStyle w:val="TableParagraph"/>
              <w:ind w:left="141" w:right="82"/>
              <w:rPr>
                <w:sz w:val="16"/>
                <w:szCs w:val="16"/>
              </w:rPr>
            </w:pPr>
          </w:p>
          <w:p w14:paraId="752CC99E" w14:textId="77777777" w:rsidR="003D1B74" w:rsidRPr="00B84036" w:rsidRDefault="003D1B74" w:rsidP="003D1B74">
            <w:pPr>
              <w:pStyle w:val="TableParagraph"/>
              <w:numPr>
                <w:ilvl w:val="0"/>
                <w:numId w:val="7"/>
              </w:numPr>
              <w:ind w:left="141" w:right="82" w:hanging="350"/>
              <w:rPr>
                <w:sz w:val="16"/>
                <w:szCs w:val="16"/>
              </w:rPr>
            </w:pPr>
            <w:r w:rsidRPr="00B84036">
              <w:rPr>
                <w:sz w:val="16"/>
                <w:szCs w:val="16"/>
              </w:rPr>
              <w:t>Sutriyati Purwanti, M.Si.</w:t>
            </w:r>
          </w:p>
          <w:p w14:paraId="523F9C59" w14:textId="77777777" w:rsidR="003D1B74" w:rsidRPr="00B84036" w:rsidRDefault="003D1B74" w:rsidP="003D1B74">
            <w:pPr>
              <w:pStyle w:val="TableParagraph"/>
              <w:numPr>
                <w:ilvl w:val="0"/>
                <w:numId w:val="7"/>
              </w:numPr>
              <w:ind w:left="141" w:right="82" w:hanging="350"/>
              <w:rPr>
                <w:sz w:val="16"/>
                <w:szCs w:val="16"/>
              </w:rPr>
            </w:pPr>
            <w:r w:rsidRPr="00B84036">
              <w:rPr>
                <w:sz w:val="16"/>
                <w:szCs w:val="16"/>
              </w:rPr>
              <w:t>Titin Hera Widi H, M.Pd.</w:t>
            </w:r>
          </w:p>
          <w:p w14:paraId="6D5DD62D" w14:textId="77777777" w:rsidR="003D1B74" w:rsidRPr="00B84036" w:rsidRDefault="003D1B74" w:rsidP="003D1B74">
            <w:pPr>
              <w:pStyle w:val="TableParagraph"/>
              <w:numPr>
                <w:ilvl w:val="0"/>
                <w:numId w:val="7"/>
              </w:numPr>
              <w:ind w:left="141" w:right="82" w:hanging="350"/>
              <w:rPr>
                <w:sz w:val="16"/>
                <w:szCs w:val="16"/>
              </w:rPr>
            </w:pPr>
            <w:r w:rsidRPr="00B84036">
              <w:rPr>
                <w:sz w:val="16"/>
                <w:szCs w:val="16"/>
                <w:lang w:val="en-US"/>
              </w:rPr>
              <w:t>Dr. Ichda Chayati</w:t>
            </w:r>
          </w:p>
          <w:p w14:paraId="43EE6001" w14:textId="77777777" w:rsidR="003D1B74" w:rsidRPr="00B84036" w:rsidRDefault="003D1B74" w:rsidP="003D1B74">
            <w:pPr>
              <w:pStyle w:val="TableParagraph"/>
              <w:numPr>
                <w:ilvl w:val="0"/>
                <w:numId w:val="7"/>
              </w:numPr>
              <w:ind w:left="141" w:right="82" w:hanging="350"/>
              <w:rPr>
                <w:sz w:val="16"/>
                <w:szCs w:val="16"/>
              </w:rPr>
            </w:pPr>
            <w:r w:rsidRPr="00B84036">
              <w:rPr>
                <w:sz w:val="16"/>
                <w:szCs w:val="16"/>
                <w:lang w:val="en-US"/>
              </w:rPr>
              <w:t>Mahasiswa</w:t>
            </w:r>
          </w:p>
        </w:tc>
      </w:tr>
      <w:tr w:rsidR="00B84036" w:rsidRPr="00B84036" w14:paraId="17C212D2" w14:textId="77777777" w:rsidTr="00B84036">
        <w:trPr>
          <w:trHeight w:val="620"/>
        </w:trPr>
        <w:tc>
          <w:tcPr>
            <w:tcW w:w="360" w:type="dxa"/>
            <w:tcBorders>
              <w:top w:val="nil"/>
              <w:left w:val="nil"/>
              <w:bottom w:val="nil"/>
              <w:right w:val="nil"/>
            </w:tcBorders>
          </w:tcPr>
          <w:p w14:paraId="4D7597FB" w14:textId="77777777" w:rsidR="003D1B74" w:rsidRPr="00B84036" w:rsidRDefault="003D1B74" w:rsidP="003D1B74">
            <w:pPr>
              <w:pStyle w:val="TableParagraph"/>
              <w:ind w:left="137" w:right="270"/>
              <w:jc w:val="center"/>
              <w:rPr>
                <w:sz w:val="16"/>
                <w:szCs w:val="16"/>
              </w:rPr>
            </w:pPr>
            <w:r w:rsidRPr="00B84036">
              <w:rPr>
                <w:sz w:val="16"/>
                <w:szCs w:val="16"/>
              </w:rPr>
              <w:t>3.</w:t>
            </w:r>
          </w:p>
        </w:tc>
        <w:tc>
          <w:tcPr>
            <w:tcW w:w="990" w:type="dxa"/>
            <w:tcBorders>
              <w:top w:val="nil"/>
              <w:left w:val="nil"/>
              <w:bottom w:val="nil"/>
              <w:right w:val="nil"/>
            </w:tcBorders>
          </w:tcPr>
          <w:p w14:paraId="335448E2" w14:textId="77777777" w:rsidR="003D1B74" w:rsidRPr="00B84036" w:rsidRDefault="003D1B74" w:rsidP="003D1B74">
            <w:pPr>
              <w:pStyle w:val="TableParagraph"/>
              <w:ind w:left="107" w:right="90"/>
              <w:rPr>
                <w:sz w:val="16"/>
                <w:szCs w:val="16"/>
                <w:lang w:val="en-US"/>
              </w:rPr>
            </w:pPr>
            <w:r w:rsidRPr="00B84036">
              <w:rPr>
                <w:sz w:val="16"/>
                <w:szCs w:val="16"/>
                <w:lang w:val="en-US"/>
              </w:rPr>
              <w:t>Senin</w:t>
            </w:r>
            <w:r w:rsidRPr="00B84036">
              <w:rPr>
                <w:sz w:val="16"/>
                <w:szCs w:val="16"/>
              </w:rPr>
              <w:t>, 3</w:t>
            </w:r>
            <w:r w:rsidRPr="00B84036">
              <w:rPr>
                <w:sz w:val="16"/>
                <w:szCs w:val="16"/>
                <w:lang w:val="en-US"/>
              </w:rPr>
              <w:t xml:space="preserve"> Agustus</w:t>
            </w:r>
          </w:p>
          <w:p w14:paraId="437CD1A1" w14:textId="77777777" w:rsidR="003D1B74" w:rsidRPr="00B84036" w:rsidRDefault="003D1B74" w:rsidP="003D1B74">
            <w:pPr>
              <w:pStyle w:val="TableParagraph"/>
              <w:ind w:left="107"/>
              <w:rPr>
                <w:sz w:val="16"/>
                <w:szCs w:val="16"/>
                <w:lang w:val="en-US"/>
              </w:rPr>
            </w:pPr>
            <w:r w:rsidRPr="00B84036">
              <w:rPr>
                <w:sz w:val="16"/>
                <w:szCs w:val="16"/>
              </w:rPr>
              <w:t>20</w:t>
            </w:r>
            <w:r w:rsidRPr="00B84036">
              <w:rPr>
                <w:sz w:val="16"/>
                <w:szCs w:val="16"/>
                <w:lang w:val="en-US"/>
              </w:rPr>
              <w:t>20</w:t>
            </w:r>
          </w:p>
        </w:tc>
        <w:tc>
          <w:tcPr>
            <w:tcW w:w="2070" w:type="dxa"/>
            <w:tcBorders>
              <w:top w:val="nil"/>
              <w:left w:val="nil"/>
              <w:bottom w:val="nil"/>
              <w:right w:val="nil"/>
            </w:tcBorders>
          </w:tcPr>
          <w:p w14:paraId="2682EAED" w14:textId="77777777" w:rsidR="003D1B74" w:rsidRPr="00B84036" w:rsidRDefault="003D1B74" w:rsidP="003D1B74">
            <w:pPr>
              <w:pStyle w:val="TableParagraph"/>
              <w:ind w:left="109"/>
              <w:rPr>
                <w:sz w:val="16"/>
                <w:szCs w:val="16"/>
              </w:rPr>
            </w:pPr>
            <w:r w:rsidRPr="00B84036">
              <w:rPr>
                <w:sz w:val="16"/>
                <w:szCs w:val="16"/>
              </w:rPr>
              <w:t xml:space="preserve">Praktik mengolah </w:t>
            </w:r>
            <w:r w:rsidRPr="00B84036">
              <w:rPr>
                <w:sz w:val="16"/>
                <w:szCs w:val="16"/>
                <w:lang w:val="en-US"/>
              </w:rPr>
              <w:t>kue Indonesia dan produk pengawetan dengan</w:t>
            </w:r>
            <w:r w:rsidRPr="00B84036">
              <w:rPr>
                <w:sz w:val="16"/>
                <w:szCs w:val="16"/>
              </w:rPr>
              <w:t xml:space="preserve"> teknik </w:t>
            </w:r>
            <w:r w:rsidRPr="00B84036">
              <w:rPr>
                <w:sz w:val="16"/>
                <w:szCs w:val="16"/>
                <w:lang w:val="en-US"/>
              </w:rPr>
              <w:t xml:space="preserve">dikukus dan </w:t>
            </w:r>
            <w:r w:rsidRPr="00B84036">
              <w:rPr>
                <w:sz w:val="16"/>
                <w:szCs w:val="16"/>
              </w:rPr>
              <w:t>digoreng:</w:t>
            </w:r>
          </w:p>
          <w:p w14:paraId="077B4CFC" w14:textId="77777777" w:rsidR="003D1B74" w:rsidRPr="00B84036" w:rsidRDefault="003D1B74" w:rsidP="003D1B74">
            <w:pPr>
              <w:pStyle w:val="TableParagraph"/>
              <w:numPr>
                <w:ilvl w:val="0"/>
                <w:numId w:val="3"/>
              </w:numPr>
              <w:tabs>
                <w:tab w:val="left" w:pos="336"/>
              </w:tabs>
              <w:ind w:right="90" w:hanging="245"/>
              <w:rPr>
                <w:sz w:val="16"/>
                <w:szCs w:val="16"/>
              </w:rPr>
            </w:pPr>
            <w:r w:rsidRPr="00B84036">
              <w:rPr>
                <w:sz w:val="16"/>
                <w:szCs w:val="16"/>
                <w:lang w:val="en-US"/>
              </w:rPr>
              <w:t>Bolu kukus</w:t>
            </w:r>
          </w:p>
          <w:p w14:paraId="20450C95" w14:textId="77777777" w:rsidR="003D1B74" w:rsidRPr="00B84036" w:rsidRDefault="003D1B74" w:rsidP="003D1B74">
            <w:pPr>
              <w:pStyle w:val="TableParagraph"/>
              <w:numPr>
                <w:ilvl w:val="0"/>
                <w:numId w:val="3"/>
              </w:numPr>
              <w:tabs>
                <w:tab w:val="left" w:pos="350"/>
              </w:tabs>
              <w:ind w:right="90" w:hanging="245"/>
              <w:rPr>
                <w:sz w:val="16"/>
                <w:szCs w:val="16"/>
              </w:rPr>
            </w:pPr>
            <w:r w:rsidRPr="00B84036">
              <w:rPr>
                <w:sz w:val="16"/>
                <w:szCs w:val="16"/>
              </w:rPr>
              <w:t xml:space="preserve">Onde-onde </w:t>
            </w:r>
            <w:r w:rsidRPr="00B84036">
              <w:rPr>
                <w:sz w:val="16"/>
                <w:szCs w:val="16"/>
                <w:lang w:val="en-US"/>
              </w:rPr>
              <w:t>merekah</w:t>
            </w:r>
          </w:p>
          <w:p w14:paraId="140069FA" w14:textId="77777777" w:rsidR="003D1B74" w:rsidRPr="00B84036" w:rsidRDefault="003D1B74" w:rsidP="003D1B74">
            <w:pPr>
              <w:pStyle w:val="TableParagraph"/>
              <w:numPr>
                <w:ilvl w:val="0"/>
                <w:numId w:val="3"/>
              </w:numPr>
              <w:tabs>
                <w:tab w:val="left" w:pos="336"/>
              </w:tabs>
              <w:ind w:right="90" w:hanging="245"/>
              <w:rPr>
                <w:sz w:val="16"/>
                <w:szCs w:val="16"/>
              </w:rPr>
            </w:pPr>
            <w:r w:rsidRPr="00B84036">
              <w:rPr>
                <w:sz w:val="16"/>
                <w:szCs w:val="16"/>
                <w:lang w:val="en-US"/>
              </w:rPr>
              <w:t>Putri Ambon</w:t>
            </w:r>
          </w:p>
          <w:p w14:paraId="6EEE57FC" w14:textId="77777777" w:rsidR="003D1B74" w:rsidRPr="00B84036" w:rsidRDefault="003D1B74" w:rsidP="003D1B74">
            <w:pPr>
              <w:pStyle w:val="TableParagraph"/>
              <w:numPr>
                <w:ilvl w:val="0"/>
                <w:numId w:val="3"/>
              </w:numPr>
              <w:tabs>
                <w:tab w:val="left" w:pos="336"/>
              </w:tabs>
              <w:ind w:right="90" w:hanging="245"/>
              <w:rPr>
                <w:sz w:val="16"/>
                <w:szCs w:val="16"/>
              </w:rPr>
            </w:pPr>
            <w:r w:rsidRPr="00B84036">
              <w:rPr>
                <w:sz w:val="16"/>
                <w:szCs w:val="16"/>
                <w:lang w:val="en-US"/>
              </w:rPr>
              <w:t>Kerupuk ikan patin</w:t>
            </w:r>
          </w:p>
          <w:p w14:paraId="48B25947" w14:textId="77777777" w:rsidR="003D1B74" w:rsidRPr="00B84036" w:rsidRDefault="003D1B74" w:rsidP="003D1B74">
            <w:pPr>
              <w:pStyle w:val="TableParagraph"/>
              <w:numPr>
                <w:ilvl w:val="0"/>
                <w:numId w:val="3"/>
              </w:numPr>
              <w:tabs>
                <w:tab w:val="left" w:pos="336"/>
              </w:tabs>
              <w:ind w:right="100" w:hanging="245"/>
              <w:rPr>
                <w:sz w:val="16"/>
                <w:szCs w:val="16"/>
              </w:rPr>
            </w:pPr>
            <w:r w:rsidRPr="00B84036">
              <w:rPr>
                <w:sz w:val="16"/>
                <w:szCs w:val="16"/>
              </w:rPr>
              <w:t>Penyajian/</w:t>
            </w:r>
            <w:r w:rsidRPr="00B84036">
              <w:rPr>
                <w:spacing w:val="-14"/>
                <w:sz w:val="16"/>
                <w:szCs w:val="16"/>
              </w:rPr>
              <w:t xml:space="preserve"> </w:t>
            </w:r>
            <w:r w:rsidRPr="00B84036">
              <w:rPr>
                <w:sz w:val="16"/>
                <w:szCs w:val="16"/>
              </w:rPr>
              <w:t>pengemasan hidangan</w:t>
            </w:r>
            <w:r w:rsidRPr="00B84036">
              <w:rPr>
                <w:spacing w:val="-2"/>
                <w:sz w:val="16"/>
                <w:szCs w:val="16"/>
              </w:rPr>
              <w:t xml:space="preserve"> pengemasan </w:t>
            </w:r>
            <w:r w:rsidRPr="00B84036">
              <w:rPr>
                <w:sz w:val="16"/>
                <w:szCs w:val="16"/>
              </w:rPr>
              <w:t>hidangan</w:t>
            </w:r>
          </w:p>
        </w:tc>
        <w:tc>
          <w:tcPr>
            <w:tcW w:w="1260" w:type="dxa"/>
            <w:tcBorders>
              <w:top w:val="nil"/>
              <w:left w:val="nil"/>
              <w:bottom w:val="nil"/>
              <w:right w:val="nil"/>
            </w:tcBorders>
          </w:tcPr>
          <w:p w14:paraId="7D17E702" w14:textId="77777777" w:rsidR="003D1B74" w:rsidRPr="00B84036" w:rsidRDefault="003D1B74" w:rsidP="003D1B74">
            <w:pPr>
              <w:pStyle w:val="TableParagraph"/>
              <w:ind w:left="141" w:right="82"/>
              <w:rPr>
                <w:sz w:val="16"/>
                <w:szCs w:val="16"/>
              </w:rPr>
            </w:pPr>
          </w:p>
          <w:p w14:paraId="19063F59" w14:textId="77777777" w:rsidR="003D1B74" w:rsidRPr="00B84036" w:rsidRDefault="003D1B74" w:rsidP="003D1B74">
            <w:pPr>
              <w:pStyle w:val="TableParagraph"/>
              <w:numPr>
                <w:ilvl w:val="0"/>
                <w:numId w:val="8"/>
              </w:numPr>
              <w:ind w:left="141" w:right="82"/>
              <w:rPr>
                <w:sz w:val="16"/>
                <w:szCs w:val="16"/>
              </w:rPr>
            </w:pPr>
            <w:r w:rsidRPr="00B84036">
              <w:rPr>
                <w:sz w:val="16"/>
                <w:szCs w:val="16"/>
              </w:rPr>
              <w:t>Titin Hera Widi H, M.Pd.</w:t>
            </w:r>
          </w:p>
          <w:p w14:paraId="1FB90A7B" w14:textId="77777777" w:rsidR="003D1B74" w:rsidRPr="00B84036" w:rsidRDefault="003D1B74" w:rsidP="003D1B74">
            <w:pPr>
              <w:pStyle w:val="TableParagraph"/>
              <w:numPr>
                <w:ilvl w:val="0"/>
                <w:numId w:val="8"/>
              </w:numPr>
              <w:ind w:left="141" w:right="82"/>
              <w:rPr>
                <w:sz w:val="16"/>
                <w:szCs w:val="16"/>
              </w:rPr>
            </w:pPr>
            <w:r w:rsidRPr="00B84036">
              <w:rPr>
                <w:sz w:val="16"/>
                <w:szCs w:val="16"/>
              </w:rPr>
              <w:t>Prihastuti E, M. Pd</w:t>
            </w:r>
            <w:r w:rsidRPr="00B84036">
              <w:rPr>
                <w:sz w:val="16"/>
                <w:szCs w:val="16"/>
                <w:lang w:val="en-US"/>
              </w:rPr>
              <w:t>.</w:t>
            </w:r>
          </w:p>
          <w:p w14:paraId="18D3DFA9" w14:textId="77777777" w:rsidR="003D1B74" w:rsidRPr="00B84036" w:rsidRDefault="003D1B74" w:rsidP="003D1B74">
            <w:pPr>
              <w:pStyle w:val="TableParagraph"/>
              <w:numPr>
                <w:ilvl w:val="0"/>
                <w:numId w:val="8"/>
              </w:numPr>
              <w:ind w:left="141" w:right="82"/>
              <w:rPr>
                <w:sz w:val="16"/>
                <w:szCs w:val="16"/>
              </w:rPr>
            </w:pPr>
            <w:r w:rsidRPr="00B84036">
              <w:rPr>
                <w:sz w:val="16"/>
                <w:szCs w:val="16"/>
                <w:lang w:val="en-US"/>
              </w:rPr>
              <w:t>Dr. Ichda Chayati</w:t>
            </w:r>
          </w:p>
          <w:p w14:paraId="13381B1B" w14:textId="77777777" w:rsidR="003D1B74" w:rsidRPr="00B84036" w:rsidRDefault="003D1B74" w:rsidP="003D1B74">
            <w:pPr>
              <w:pStyle w:val="TableParagraph"/>
              <w:numPr>
                <w:ilvl w:val="0"/>
                <w:numId w:val="8"/>
              </w:numPr>
              <w:ind w:left="141" w:right="82"/>
              <w:rPr>
                <w:sz w:val="16"/>
                <w:szCs w:val="16"/>
              </w:rPr>
            </w:pPr>
            <w:r w:rsidRPr="00B84036">
              <w:rPr>
                <w:sz w:val="16"/>
                <w:szCs w:val="16"/>
                <w:lang w:val="en-US"/>
              </w:rPr>
              <w:t>Mahasiswa</w:t>
            </w:r>
          </w:p>
          <w:p w14:paraId="6A74A3F0" w14:textId="77777777" w:rsidR="003D1B74" w:rsidRPr="00B84036" w:rsidRDefault="003D1B74" w:rsidP="003D1B74">
            <w:pPr>
              <w:pStyle w:val="TableParagraph"/>
              <w:ind w:left="141" w:right="82"/>
              <w:rPr>
                <w:sz w:val="16"/>
                <w:szCs w:val="16"/>
              </w:rPr>
            </w:pPr>
          </w:p>
        </w:tc>
      </w:tr>
      <w:tr w:rsidR="00B84036" w:rsidRPr="00B84036" w14:paraId="4A14CF7F" w14:textId="77777777" w:rsidTr="00B84036">
        <w:trPr>
          <w:trHeight w:val="551"/>
        </w:trPr>
        <w:tc>
          <w:tcPr>
            <w:tcW w:w="360" w:type="dxa"/>
            <w:tcBorders>
              <w:top w:val="nil"/>
              <w:left w:val="nil"/>
              <w:bottom w:val="nil"/>
              <w:right w:val="nil"/>
            </w:tcBorders>
          </w:tcPr>
          <w:p w14:paraId="0B58B398" w14:textId="77777777" w:rsidR="003D1B74" w:rsidRPr="00B84036" w:rsidRDefault="003D1B74" w:rsidP="003D1B74">
            <w:pPr>
              <w:pStyle w:val="TableParagraph"/>
              <w:ind w:left="137" w:right="90"/>
              <w:jc w:val="center"/>
              <w:rPr>
                <w:sz w:val="16"/>
                <w:szCs w:val="16"/>
                <w:lang w:val="en-US"/>
              </w:rPr>
            </w:pPr>
            <w:r w:rsidRPr="00B84036">
              <w:rPr>
                <w:sz w:val="16"/>
                <w:szCs w:val="16"/>
              </w:rPr>
              <w:t>4</w:t>
            </w:r>
            <w:r w:rsidRPr="00B84036">
              <w:rPr>
                <w:sz w:val="16"/>
                <w:szCs w:val="16"/>
                <w:lang w:val="en-US"/>
              </w:rPr>
              <w:t>.</w:t>
            </w:r>
          </w:p>
        </w:tc>
        <w:tc>
          <w:tcPr>
            <w:tcW w:w="990" w:type="dxa"/>
            <w:tcBorders>
              <w:top w:val="nil"/>
              <w:left w:val="nil"/>
              <w:bottom w:val="nil"/>
              <w:right w:val="nil"/>
            </w:tcBorders>
          </w:tcPr>
          <w:p w14:paraId="7DD0D28B" w14:textId="02F5B923" w:rsidR="003D1B74" w:rsidRPr="00B84036" w:rsidRDefault="003D1B74" w:rsidP="00455BD4">
            <w:pPr>
              <w:pStyle w:val="TableParagraph"/>
              <w:ind w:left="107"/>
              <w:rPr>
                <w:sz w:val="16"/>
                <w:szCs w:val="16"/>
                <w:lang w:val="en-US"/>
              </w:rPr>
            </w:pPr>
            <w:r w:rsidRPr="00B84036">
              <w:rPr>
                <w:sz w:val="16"/>
                <w:szCs w:val="16"/>
                <w:lang w:val="en-US"/>
              </w:rPr>
              <w:t>Senin</w:t>
            </w:r>
            <w:r w:rsidRPr="00B84036">
              <w:rPr>
                <w:sz w:val="16"/>
                <w:szCs w:val="16"/>
              </w:rPr>
              <w:t xml:space="preserve">, </w:t>
            </w:r>
            <w:r w:rsidRPr="00B84036">
              <w:rPr>
                <w:sz w:val="16"/>
                <w:szCs w:val="16"/>
                <w:lang w:val="en-US"/>
              </w:rPr>
              <w:t>27</w:t>
            </w:r>
            <w:r w:rsidRPr="00B84036">
              <w:rPr>
                <w:sz w:val="16"/>
                <w:szCs w:val="16"/>
              </w:rPr>
              <w:t xml:space="preserve"> </w:t>
            </w:r>
            <w:r w:rsidRPr="00B84036">
              <w:rPr>
                <w:sz w:val="16"/>
                <w:szCs w:val="16"/>
                <w:lang w:val="en-US"/>
              </w:rPr>
              <w:t>Juli</w:t>
            </w:r>
            <w:r w:rsidR="00455BD4">
              <w:rPr>
                <w:sz w:val="16"/>
                <w:szCs w:val="16"/>
                <w:lang w:val="en-US"/>
              </w:rPr>
              <w:t xml:space="preserve">, </w:t>
            </w:r>
            <w:r w:rsidRPr="00B84036">
              <w:rPr>
                <w:sz w:val="16"/>
                <w:szCs w:val="16"/>
                <w:lang w:val="en-US"/>
              </w:rPr>
              <w:t>3 Agustus 2020</w:t>
            </w:r>
          </w:p>
        </w:tc>
        <w:tc>
          <w:tcPr>
            <w:tcW w:w="2070" w:type="dxa"/>
            <w:tcBorders>
              <w:top w:val="nil"/>
              <w:left w:val="nil"/>
              <w:bottom w:val="nil"/>
              <w:right w:val="nil"/>
            </w:tcBorders>
          </w:tcPr>
          <w:p w14:paraId="4F2A2A03" w14:textId="77777777" w:rsidR="003D1B74" w:rsidRPr="00B84036" w:rsidRDefault="003D1B74" w:rsidP="003D1B74">
            <w:pPr>
              <w:pStyle w:val="TableParagraph"/>
              <w:ind w:left="88" w:right="190"/>
              <w:rPr>
                <w:sz w:val="16"/>
                <w:szCs w:val="16"/>
              </w:rPr>
            </w:pPr>
            <w:r w:rsidRPr="00B84036">
              <w:rPr>
                <w:sz w:val="16"/>
                <w:szCs w:val="16"/>
              </w:rPr>
              <w:t>Evaluasi Kegiatan Teori &amp; Praktik</w:t>
            </w:r>
          </w:p>
        </w:tc>
        <w:tc>
          <w:tcPr>
            <w:tcW w:w="1260" w:type="dxa"/>
            <w:tcBorders>
              <w:top w:val="nil"/>
              <w:left w:val="nil"/>
              <w:bottom w:val="nil"/>
              <w:right w:val="nil"/>
            </w:tcBorders>
          </w:tcPr>
          <w:p w14:paraId="1F9A9753" w14:textId="77777777" w:rsidR="003D1B74" w:rsidRPr="00B84036" w:rsidRDefault="003D1B74" w:rsidP="003D1B74">
            <w:pPr>
              <w:pStyle w:val="TableParagraph"/>
              <w:ind w:left="141" w:right="82"/>
              <w:rPr>
                <w:sz w:val="16"/>
                <w:szCs w:val="16"/>
              </w:rPr>
            </w:pPr>
            <w:r w:rsidRPr="00B84036">
              <w:rPr>
                <w:sz w:val="16"/>
                <w:szCs w:val="16"/>
                <w:lang w:val="en-US"/>
              </w:rPr>
              <w:t>Titin Hera Widi H.,</w:t>
            </w:r>
            <w:r w:rsidRPr="00B84036">
              <w:rPr>
                <w:sz w:val="16"/>
                <w:szCs w:val="16"/>
              </w:rPr>
              <w:t xml:space="preserve"> M. Pd.</w:t>
            </w:r>
          </w:p>
          <w:p w14:paraId="08AC03A7" w14:textId="77777777" w:rsidR="003D1B74" w:rsidRPr="00B84036" w:rsidRDefault="003D1B74" w:rsidP="003D1B74">
            <w:pPr>
              <w:pStyle w:val="TableParagraph"/>
              <w:ind w:left="141" w:right="82"/>
              <w:rPr>
                <w:sz w:val="16"/>
                <w:szCs w:val="16"/>
                <w:lang w:val="en-US"/>
              </w:rPr>
            </w:pPr>
            <w:r w:rsidRPr="00B84036">
              <w:rPr>
                <w:sz w:val="16"/>
                <w:szCs w:val="16"/>
                <w:lang w:val="en-US"/>
              </w:rPr>
              <w:t>d</w:t>
            </w:r>
            <w:r w:rsidRPr="00B84036">
              <w:rPr>
                <w:sz w:val="16"/>
                <w:szCs w:val="16"/>
              </w:rPr>
              <w:t>an Tim</w:t>
            </w:r>
            <w:r w:rsidRPr="00B84036">
              <w:rPr>
                <w:sz w:val="16"/>
                <w:szCs w:val="16"/>
                <w:lang w:val="en-US"/>
              </w:rPr>
              <w:t xml:space="preserve"> PPM</w:t>
            </w:r>
          </w:p>
        </w:tc>
      </w:tr>
      <w:tr w:rsidR="00B84036" w:rsidRPr="00B84036" w14:paraId="0F950052" w14:textId="77777777" w:rsidTr="00B84036">
        <w:trPr>
          <w:trHeight w:val="619"/>
        </w:trPr>
        <w:tc>
          <w:tcPr>
            <w:tcW w:w="360" w:type="dxa"/>
            <w:tcBorders>
              <w:top w:val="nil"/>
              <w:left w:val="nil"/>
              <w:right w:val="nil"/>
            </w:tcBorders>
          </w:tcPr>
          <w:p w14:paraId="1B690CF6" w14:textId="77777777" w:rsidR="003D1B74" w:rsidRPr="00B84036" w:rsidRDefault="003D1B74" w:rsidP="003D1B74">
            <w:pPr>
              <w:pStyle w:val="TableParagraph"/>
              <w:ind w:left="137"/>
              <w:jc w:val="center"/>
              <w:rPr>
                <w:sz w:val="16"/>
                <w:szCs w:val="16"/>
              </w:rPr>
            </w:pPr>
            <w:r w:rsidRPr="00B84036">
              <w:rPr>
                <w:sz w:val="16"/>
                <w:szCs w:val="16"/>
              </w:rPr>
              <w:t>5.</w:t>
            </w:r>
          </w:p>
        </w:tc>
        <w:tc>
          <w:tcPr>
            <w:tcW w:w="990" w:type="dxa"/>
            <w:tcBorders>
              <w:top w:val="nil"/>
              <w:left w:val="nil"/>
              <w:right w:val="nil"/>
            </w:tcBorders>
          </w:tcPr>
          <w:p w14:paraId="2822FA55" w14:textId="77777777" w:rsidR="003D1B74" w:rsidRPr="00B84036" w:rsidRDefault="003D1B74" w:rsidP="003D1B74">
            <w:pPr>
              <w:pStyle w:val="TableParagraph"/>
              <w:ind w:left="107"/>
              <w:rPr>
                <w:sz w:val="16"/>
                <w:szCs w:val="16"/>
                <w:lang w:val="en-US"/>
              </w:rPr>
            </w:pPr>
            <w:r w:rsidRPr="00B84036">
              <w:rPr>
                <w:sz w:val="16"/>
                <w:szCs w:val="16"/>
              </w:rPr>
              <w:t>Agustus</w:t>
            </w:r>
            <w:r w:rsidRPr="00B84036">
              <w:rPr>
                <w:sz w:val="16"/>
                <w:szCs w:val="16"/>
                <w:lang w:val="en-US"/>
              </w:rPr>
              <w:t>-September</w:t>
            </w:r>
            <w:r w:rsidRPr="00B84036">
              <w:rPr>
                <w:sz w:val="16"/>
                <w:szCs w:val="16"/>
              </w:rPr>
              <w:t xml:space="preserve"> 20</w:t>
            </w:r>
            <w:r w:rsidRPr="00B84036">
              <w:rPr>
                <w:sz w:val="16"/>
                <w:szCs w:val="16"/>
                <w:lang w:val="en-US"/>
              </w:rPr>
              <w:t>20</w:t>
            </w:r>
          </w:p>
        </w:tc>
        <w:tc>
          <w:tcPr>
            <w:tcW w:w="2070" w:type="dxa"/>
            <w:tcBorders>
              <w:top w:val="nil"/>
              <w:left w:val="nil"/>
              <w:right w:val="nil"/>
            </w:tcBorders>
          </w:tcPr>
          <w:p w14:paraId="60EA54DC" w14:textId="77777777" w:rsidR="003D1B74" w:rsidRPr="00B84036" w:rsidRDefault="003D1B74" w:rsidP="003D1B74">
            <w:pPr>
              <w:pStyle w:val="TableParagraph"/>
              <w:ind w:left="110" w:right="100"/>
              <w:rPr>
                <w:sz w:val="16"/>
                <w:szCs w:val="16"/>
              </w:rPr>
            </w:pPr>
            <w:r w:rsidRPr="00B84036">
              <w:rPr>
                <w:sz w:val="16"/>
                <w:szCs w:val="16"/>
              </w:rPr>
              <w:t>Pendampingan (Pemantauan Perkembangan Usaha)</w:t>
            </w:r>
          </w:p>
        </w:tc>
        <w:tc>
          <w:tcPr>
            <w:tcW w:w="1260" w:type="dxa"/>
            <w:tcBorders>
              <w:top w:val="nil"/>
              <w:left w:val="nil"/>
              <w:right w:val="nil"/>
            </w:tcBorders>
          </w:tcPr>
          <w:p w14:paraId="18C66ECA" w14:textId="77777777" w:rsidR="003D1B74" w:rsidRPr="00B84036" w:rsidRDefault="003D1B74" w:rsidP="003D1B74">
            <w:pPr>
              <w:pStyle w:val="TableParagraph"/>
              <w:ind w:left="141" w:right="82"/>
              <w:rPr>
                <w:sz w:val="16"/>
                <w:szCs w:val="16"/>
                <w:lang w:val="en-US"/>
              </w:rPr>
            </w:pPr>
            <w:r w:rsidRPr="00B84036">
              <w:rPr>
                <w:sz w:val="16"/>
                <w:szCs w:val="16"/>
                <w:lang w:val="en-US"/>
              </w:rPr>
              <w:t>Titin Hera Widi H</w:t>
            </w:r>
            <w:r w:rsidRPr="00B84036">
              <w:rPr>
                <w:sz w:val="16"/>
                <w:szCs w:val="16"/>
              </w:rPr>
              <w:t xml:space="preserve">, M. Pd. </w:t>
            </w:r>
            <w:r w:rsidRPr="00B84036">
              <w:rPr>
                <w:sz w:val="16"/>
                <w:szCs w:val="16"/>
                <w:lang w:val="en-US"/>
              </w:rPr>
              <w:t>d</w:t>
            </w:r>
            <w:r w:rsidRPr="00B84036">
              <w:rPr>
                <w:sz w:val="16"/>
                <w:szCs w:val="16"/>
              </w:rPr>
              <w:t>an Tim</w:t>
            </w:r>
            <w:r w:rsidRPr="00B84036">
              <w:rPr>
                <w:sz w:val="16"/>
                <w:szCs w:val="16"/>
                <w:lang w:val="en-US"/>
              </w:rPr>
              <w:t xml:space="preserve"> PPM</w:t>
            </w:r>
          </w:p>
        </w:tc>
      </w:tr>
    </w:tbl>
    <w:p w14:paraId="4CF073EE" w14:textId="12220C8A" w:rsidR="00F0747D" w:rsidRPr="00B84036" w:rsidRDefault="00BD6544" w:rsidP="0064116B">
      <w:pPr>
        <w:tabs>
          <w:tab w:val="left" w:pos="1872"/>
        </w:tabs>
        <w:spacing w:line="276" w:lineRule="auto"/>
        <w:ind w:firstLine="540"/>
        <w:jc w:val="both"/>
        <w:rPr>
          <w:sz w:val="22"/>
          <w:szCs w:val="22"/>
        </w:rPr>
      </w:pPr>
      <w:r w:rsidRPr="00B84036">
        <w:rPr>
          <w:sz w:val="22"/>
          <w:szCs w:val="22"/>
        </w:rPr>
        <w:t>Kegiatan diikuti oleh 20 anggota PKK di Kapanewon Pengasih</w:t>
      </w:r>
      <w:r w:rsidR="00BB0F79" w:rsidRPr="00B84036">
        <w:rPr>
          <w:sz w:val="22"/>
          <w:szCs w:val="22"/>
        </w:rPr>
        <w:t>,</w:t>
      </w:r>
      <w:r w:rsidRPr="00B84036">
        <w:rPr>
          <w:sz w:val="22"/>
          <w:szCs w:val="22"/>
        </w:rPr>
        <w:t xml:space="preserve"> Kulon Progo dan ibu tidak bekerja (wanita usia produktif) warga masyarakat sekitar Kampus Wates UNY. Kriteria pemilihan kelompok sasaran ini dengan mempertimbangkan ibu-ibu yang benar-benar membutuhkan keterampilan dan usia produktif. Metode yang digunakan adalah ceramah dan tanya jawab untuk menjelaskan materi berupa konsep, strategi pemasaran </w:t>
      </w:r>
      <w:r w:rsidR="005B55E5" w:rsidRPr="00B84036">
        <w:rPr>
          <w:sz w:val="22"/>
          <w:szCs w:val="22"/>
        </w:rPr>
        <w:t xml:space="preserve">konvensional maupun online </w:t>
      </w:r>
      <w:r w:rsidRPr="00B84036">
        <w:rPr>
          <w:sz w:val="22"/>
          <w:szCs w:val="22"/>
        </w:rPr>
        <w:t xml:space="preserve">bidang boga dan pengembangan usaha, jenis dan karakteristik </w:t>
      </w:r>
      <w:r w:rsidR="005B55E5" w:rsidRPr="00B84036">
        <w:rPr>
          <w:sz w:val="22"/>
          <w:szCs w:val="22"/>
        </w:rPr>
        <w:t>kue kontinental, kue Indonesia, dan produk pengawetan.</w:t>
      </w:r>
      <w:r w:rsidRPr="00B84036">
        <w:rPr>
          <w:sz w:val="22"/>
          <w:szCs w:val="22"/>
        </w:rPr>
        <w:t xml:space="preserve"> Metode demonstrasi dipilih untuk menunjukkan suatu proses kerja sehingga dapat memberikan kemudahan bagi peserta pelatihan. Latihan atau praktik digunakan untuk materi kegiatan praktik. Pada metode ini peserta akan mempraktekkan secara optimal </w:t>
      </w:r>
      <w:r w:rsidR="005B55E5" w:rsidRPr="00B84036">
        <w:rPr>
          <w:sz w:val="22"/>
          <w:szCs w:val="22"/>
        </w:rPr>
        <w:t>teknik-</w:t>
      </w:r>
      <w:r w:rsidRPr="00B84036">
        <w:rPr>
          <w:sz w:val="22"/>
          <w:szCs w:val="22"/>
        </w:rPr>
        <w:t xml:space="preserve">teknik dalam pembuatan </w:t>
      </w:r>
      <w:r w:rsidR="005B55E5" w:rsidRPr="00B84036">
        <w:rPr>
          <w:sz w:val="22"/>
          <w:szCs w:val="22"/>
        </w:rPr>
        <w:t>kue kontinental, kue Indonesia, dan produk pengawetan</w:t>
      </w:r>
      <w:r w:rsidRPr="00B84036">
        <w:rPr>
          <w:sz w:val="22"/>
          <w:szCs w:val="22"/>
        </w:rPr>
        <w:t xml:space="preserve"> yang telah diberikan oleh Tim PPM. Adanya kombinasi dari metode ini, diharapkan dapat meningkatkan pengetahuan dan keterampilan para peserta pelatihan secara optimal. Untuk mengetahui keberhasilan pelaksanaan program diadakan evaluasi. Indikator keberhasilan dalam pelaksanaan program ini adalah: peserta dapat mengetahui strategi pemasaran produk boga dan pengembangan usaha serta membuat berbagai jenis </w:t>
      </w:r>
      <w:r w:rsidR="005B55E5" w:rsidRPr="00B84036">
        <w:rPr>
          <w:sz w:val="22"/>
          <w:szCs w:val="22"/>
        </w:rPr>
        <w:t>kue kontinental, kue Indonesia, dan produk pengawetan</w:t>
      </w:r>
      <w:r w:rsidRPr="00B84036">
        <w:rPr>
          <w:sz w:val="22"/>
          <w:szCs w:val="22"/>
        </w:rPr>
        <w:t xml:space="preserve"> dengan teknik olah, ketepatan porsi/standar porsi dan penyajian yang benar, baik dan menarik. Evaluasi kegiatan dilakukan setelah semua materi pelatihan selesai diberikan oleh Tim PPM. Evaluasi diadakan secara tertulis dan praktik secara kelompok. Indikator keberhasilan dalam pelaksanaan program adalah: 1) peserta secara individu dapat membuat perencanaan strategi pemasaran secara </w:t>
      </w:r>
      <w:r w:rsidR="005B55E5" w:rsidRPr="00B84036">
        <w:rPr>
          <w:sz w:val="22"/>
          <w:szCs w:val="22"/>
        </w:rPr>
        <w:t>konvensional maupun online,</w:t>
      </w:r>
      <w:r w:rsidRPr="00B84036">
        <w:rPr>
          <w:sz w:val="22"/>
          <w:szCs w:val="22"/>
        </w:rPr>
        <w:t xml:space="preserve"> 2) mengetahui dan membuat </w:t>
      </w:r>
      <w:r w:rsidR="005B55E5" w:rsidRPr="00B84036">
        <w:rPr>
          <w:sz w:val="22"/>
          <w:szCs w:val="22"/>
        </w:rPr>
        <w:t xml:space="preserve">kue kontinental, kue Indonesia, dan produk pengawetan </w:t>
      </w:r>
      <w:r w:rsidRPr="00B84036">
        <w:rPr>
          <w:sz w:val="22"/>
          <w:szCs w:val="22"/>
        </w:rPr>
        <w:t>dengan komposisi bahan, ketepatan porsi/stándar porsi, teknik olah dan penyajian yang benar dan menarik.</w:t>
      </w:r>
    </w:p>
    <w:p w14:paraId="3F9C4CA6" w14:textId="1119303B" w:rsidR="00F0747D" w:rsidRPr="00B84036" w:rsidRDefault="00A46A36" w:rsidP="00F0747D">
      <w:pPr>
        <w:spacing w:line="276" w:lineRule="auto"/>
        <w:jc w:val="both"/>
        <w:rPr>
          <w:b/>
          <w:sz w:val="22"/>
          <w:szCs w:val="22"/>
        </w:rPr>
      </w:pPr>
      <w:r w:rsidRPr="00B84036">
        <w:rPr>
          <w:b/>
          <w:sz w:val="22"/>
          <w:szCs w:val="22"/>
        </w:rPr>
        <w:t>HASIL DAN PEMBAHASAN</w:t>
      </w:r>
    </w:p>
    <w:p w14:paraId="70B5088A" w14:textId="72BBB105" w:rsidR="00B40733" w:rsidRPr="00B84036" w:rsidRDefault="00B40733" w:rsidP="00DF060D">
      <w:pPr>
        <w:pStyle w:val="BodyText"/>
        <w:ind w:right="-72" w:firstLine="446"/>
        <w:jc w:val="both"/>
        <w:rPr>
          <w:sz w:val="22"/>
          <w:szCs w:val="22"/>
        </w:rPr>
      </w:pPr>
      <w:r w:rsidRPr="00B84036">
        <w:rPr>
          <w:sz w:val="22"/>
          <w:szCs w:val="22"/>
        </w:rPr>
        <w:t>Sebagai langkah awal dari kegiatan</w:t>
      </w:r>
      <w:r w:rsidR="00DF060D" w:rsidRPr="00B84036">
        <w:rPr>
          <w:sz w:val="22"/>
          <w:szCs w:val="22"/>
          <w:lang w:val="en-US"/>
        </w:rPr>
        <w:t xml:space="preserve"> </w:t>
      </w:r>
      <w:r w:rsidRPr="00B84036">
        <w:rPr>
          <w:sz w:val="22"/>
          <w:szCs w:val="22"/>
        </w:rPr>
        <w:t xml:space="preserve">pengabdian diawali dengan tahap persiapan yaitu melakukan koordinasi dengan Tim Pengabdi untuk menentukan kegiatan awal ataupun jadual yang harus disusun, pada tahap ini juga diadakan pembagian tugas masing-masing tim dan anggotanya sesuai dengan bidang keahlian masing-masing. Berdasarkan hasil kesepakatan dengan kelompok sasaran, pelatihan dilaksanakan di Laboratorium </w:t>
      </w:r>
      <w:r w:rsidRPr="00B84036">
        <w:rPr>
          <w:sz w:val="22"/>
          <w:szCs w:val="22"/>
          <w:lang w:val="en-US"/>
        </w:rPr>
        <w:t xml:space="preserve">Tata </w:t>
      </w:r>
      <w:r w:rsidRPr="00B84036">
        <w:rPr>
          <w:sz w:val="22"/>
          <w:szCs w:val="22"/>
        </w:rPr>
        <w:t>Boga</w:t>
      </w:r>
      <w:r w:rsidRPr="00B84036">
        <w:rPr>
          <w:sz w:val="22"/>
          <w:szCs w:val="22"/>
          <w:lang w:val="en-US"/>
        </w:rPr>
        <w:t xml:space="preserve"> Kampus Wates</w:t>
      </w:r>
      <w:r w:rsidRPr="00B84036">
        <w:rPr>
          <w:sz w:val="22"/>
          <w:szCs w:val="22"/>
        </w:rPr>
        <w:t>, Fakultas Teknik</w:t>
      </w:r>
      <w:r w:rsidRPr="00B84036">
        <w:rPr>
          <w:sz w:val="22"/>
          <w:szCs w:val="22"/>
          <w:lang w:val="en-US"/>
        </w:rPr>
        <w:t>,</w:t>
      </w:r>
      <w:r w:rsidRPr="00B84036">
        <w:rPr>
          <w:sz w:val="22"/>
          <w:szCs w:val="22"/>
        </w:rPr>
        <w:t xml:space="preserve"> Universitas Negeri</w:t>
      </w:r>
      <w:r w:rsidRPr="00B84036">
        <w:rPr>
          <w:spacing w:val="-13"/>
          <w:sz w:val="22"/>
          <w:szCs w:val="22"/>
        </w:rPr>
        <w:t xml:space="preserve"> </w:t>
      </w:r>
      <w:r w:rsidRPr="00B84036">
        <w:rPr>
          <w:sz w:val="22"/>
          <w:szCs w:val="22"/>
        </w:rPr>
        <w:t>Yogyakarta.</w:t>
      </w:r>
    </w:p>
    <w:p w14:paraId="43CB6631" w14:textId="37DB455D" w:rsidR="003D1567" w:rsidRDefault="003D1567" w:rsidP="003D1567">
      <w:pPr>
        <w:pStyle w:val="BodyText"/>
        <w:ind w:right="-72"/>
        <w:jc w:val="both"/>
        <w:rPr>
          <w:sz w:val="22"/>
          <w:szCs w:val="22"/>
          <w:lang w:val="en-US"/>
        </w:rPr>
      </w:pPr>
      <w:r w:rsidRPr="00B84036">
        <w:rPr>
          <w:sz w:val="22"/>
          <w:szCs w:val="22"/>
          <w:lang w:val="en-US"/>
        </w:rPr>
        <w:t>Tabel 1. Kegiatan PPM</w:t>
      </w:r>
    </w:p>
    <w:p w14:paraId="7200C125" w14:textId="77777777" w:rsidR="00694195" w:rsidRPr="00B84036" w:rsidRDefault="00694195" w:rsidP="003D1567">
      <w:pPr>
        <w:pStyle w:val="BodyText"/>
        <w:ind w:right="-72"/>
        <w:jc w:val="both"/>
        <w:rPr>
          <w:sz w:val="22"/>
          <w:szCs w:val="22"/>
          <w:lang w:val="en-US"/>
        </w:rPr>
      </w:pPr>
    </w:p>
    <w:p w14:paraId="4021ECA5" w14:textId="34B4D18F" w:rsidR="00A63783" w:rsidRDefault="007D2335" w:rsidP="00B40733">
      <w:pPr>
        <w:pStyle w:val="BodyText"/>
        <w:ind w:right="-72" w:firstLine="446"/>
        <w:jc w:val="both"/>
        <w:rPr>
          <w:sz w:val="22"/>
          <w:szCs w:val="22"/>
        </w:rPr>
      </w:pPr>
      <w:r w:rsidRPr="00B84036">
        <w:rPr>
          <w:sz w:val="22"/>
          <w:szCs w:val="22"/>
        </w:rPr>
        <w:t>Tahap selanjutnya sesuai dengan target luaran yang akan dicapai untuk mengatasi permasalahan yang dihadapi kelompok sasaran maka dalam kegiatan PPM ini tim pengabdi melakukan beberapa kegiatan antara lain:</w:t>
      </w:r>
    </w:p>
    <w:p w14:paraId="17D83564" w14:textId="77777777" w:rsidR="00455BD4" w:rsidRPr="00B84036" w:rsidRDefault="00455BD4" w:rsidP="00B40733">
      <w:pPr>
        <w:pStyle w:val="BodyText"/>
        <w:ind w:right="-72" w:firstLine="446"/>
        <w:jc w:val="both"/>
        <w:rPr>
          <w:sz w:val="22"/>
          <w:szCs w:val="22"/>
        </w:rPr>
      </w:pPr>
    </w:p>
    <w:p w14:paraId="586D8936" w14:textId="77612002" w:rsidR="007D2335" w:rsidRPr="00B84036" w:rsidRDefault="007D2335" w:rsidP="00BB0F79">
      <w:pPr>
        <w:pStyle w:val="Heading1"/>
        <w:keepNext w:val="0"/>
        <w:keepLines w:val="0"/>
        <w:widowControl w:val="0"/>
        <w:numPr>
          <w:ilvl w:val="0"/>
          <w:numId w:val="10"/>
        </w:numPr>
        <w:autoSpaceDE w:val="0"/>
        <w:autoSpaceDN w:val="0"/>
        <w:spacing w:before="0"/>
        <w:ind w:left="270" w:right="60" w:hanging="270"/>
        <w:jc w:val="both"/>
        <w:rPr>
          <w:rFonts w:ascii="Times New Roman" w:hAnsi="Times New Roman"/>
          <w:color w:val="auto"/>
          <w:sz w:val="22"/>
          <w:szCs w:val="22"/>
        </w:rPr>
      </w:pPr>
      <w:r w:rsidRPr="00B84036">
        <w:rPr>
          <w:rFonts w:ascii="Times New Roman" w:hAnsi="Times New Roman"/>
          <w:color w:val="auto"/>
          <w:sz w:val="22"/>
          <w:szCs w:val="22"/>
        </w:rPr>
        <w:t xml:space="preserve">Pengetahuan Tentang </w:t>
      </w:r>
      <w:r w:rsidR="00455BD4">
        <w:rPr>
          <w:rFonts w:ascii="Times New Roman" w:hAnsi="Times New Roman"/>
          <w:color w:val="auto"/>
          <w:sz w:val="22"/>
          <w:szCs w:val="22"/>
        </w:rPr>
        <w:t xml:space="preserve">Pengolahan </w:t>
      </w:r>
      <w:r w:rsidRPr="00B84036">
        <w:rPr>
          <w:rFonts w:ascii="Times New Roman" w:hAnsi="Times New Roman"/>
          <w:color w:val="auto"/>
          <w:sz w:val="22"/>
          <w:szCs w:val="22"/>
        </w:rPr>
        <w:t xml:space="preserve">Kue Kontinental, Indonesia, dan Produk Pengawetan </w:t>
      </w:r>
    </w:p>
    <w:p w14:paraId="517D8594" w14:textId="77777777" w:rsidR="00BB0F79" w:rsidRPr="00B84036" w:rsidRDefault="00BB0F79" w:rsidP="00BB0F79"/>
    <w:p w14:paraId="7D35C4D7" w14:textId="4C6B1BC6" w:rsidR="007D2335" w:rsidRPr="00B84036" w:rsidRDefault="007A6DE3" w:rsidP="009D7523">
      <w:pPr>
        <w:pStyle w:val="BodyText"/>
        <w:ind w:right="60" w:firstLine="540"/>
        <w:jc w:val="both"/>
        <w:rPr>
          <w:sz w:val="22"/>
          <w:szCs w:val="22"/>
        </w:rPr>
      </w:pPr>
      <w:r w:rsidRPr="00B84036">
        <w:rPr>
          <w:sz w:val="22"/>
          <w:szCs w:val="22"/>
        </w:rPr>
        <w:t xml:space="preserve"> </w:t>
      </w:r>
      <w:r w:rsidR="007D2335" w:rsidRPr="00B84036">
        <w:rPr>
          <w:sz w:val="22"/>
          <w:szCs w:val="22"/>
        </w:rPr>
        <w:t xml:space="preserve">Kegiatan PPM diawali dengan kegiatan ceramah dan tanya jawab terkait dengan materi awal tentang kue </w:t>
      </w:r>
      <w:r w:rsidR="007D2335" w:rsidRPr="00B84036">
        <w:rPr>
          <w:sz w:val="22"/>
          <w:szCs w:val="22"/>
          <w:lang w:val="en-US"/>
        </w:rPr>
        <w:t xml:space="preserve">kontinental, </w:t>
      </w:r>
      <w:r w:rsidR="007D2335" w:rsidRPr="00B84036">
        <w:rPr>
          <w:sz w:val="22"/>
          <w:szCs w:val="22"/>
        </w:rPr>
        <w:t>Indonesia</w:t>
      </w:r>
      <w:r w:rsidR="007D2335" w:rsidRPr="00B84036">
        <w:rPr>
          <w:sz w:val="22"/>
          <w:szCs w:val="22"/>
          <w:lang w:val="en-US"/>
        </w:rPr>
        <w:t>, produk pengawetan</w:t>
      </w:r>
      <w:r w:rsidR="007D2335" w:rsidRPr="00B84036">
        <w:rPr>
          <w:sz w:val="22"/>
          <w:szCs w:val="22"/>
        </w:rPr>
        <w:t xml:space="preserve">. Konsep dasar </w:t>
      </w:r>
      <w:r w:rsidR="007D2335" w:rsidRPr="00B84036">
        <w:rPr>
          <w:sz w:val="22"/>
          <w:szCs w:val="22"/>
          <w:lang w:val="en-US"/>
        </w:rPr>
        <w:t xml:space="preserve">pengolahan kue </w:t>
      </w:r>
      <w:r w:rsidR="007D2335" w:rsidRPr="00B84036">
        <w:rPr>
          <w:sz w:val="22"/>
          <w:szCs w:val="22"/>
        </w:rPr>
        <w:t xml:space="preserve">berkaitan dengan pengertian, bahan dasar kue, karakteristik bahan, teknik olah dan juga pengemasan. Tim PPM memberikan bahan ajar atau makalah untuk memudahkan peserta pelatihan mempelajari materi tersebut. Upaya ini dilakukan untuk mengetahui kemampuan atau pengetahuan peserta pelatihan berkaitan dengan kue </w:t>
      </w:r>
      <w:r w:rsidR="007D2335" w:rsidRPr="00B84036">
        <w:rPr>
          <w:sz w:val="22"/>
          <w:szCs w:val="22"/>
          <w:lang w:val="en-US"/>
        </w:rPr>
        <w:t xml:space="preserve">kontinental, </w:t>
      </w:r>
      <w:r w:rsidR="007D2335" w:rsidRPr="00B84036">
        <w:rPr>
          <w:sz w:val="22"/>
          <w:szCs w:val="22"/>
        </w:rPr>
        <w:t>Indonesia</w:t>
      </w:r>
      <w:r w:rsidR="007D2335" w:rsidRPr="00B84036">
        <w:rPr>
          <w:sz w:val="22"/>
          <w:szCs w:val="22"/>
          <w:lang w:val="en-US"/>
        </w:rPr>
        <w:t>, produk pengawetan</w:t>
      </w:r>
      <w:r w:rsidR="007D2335" w:rsidRPr="00B84036">
        <w:rPr>
          <w:sz w:val="22"/>
          <w:szCs w:val="22"/>
        </w:rPr>
        <w:t>. Evaluasi kognitif dilakukan untuk mengetahui penguasaan materi pelatihan yang sudah disampaikan. Berdasarkan hasil penilaian dan analisis diskriptif diketahui bahwa penguasaan kognitif dikategorikan menjadi: sangat baik, baik, sedang dan kurang.</w:t>
      </w:r>
    </w:p>
    <w:p w14:paraId="12CD5F59" w14:textId="199847F3" w:rsidR="007D2335" w:rsidRPr="00B84036" w:rsidRDefault="007D2335" w:rsidP="009D7523">
      <w:pPr>
        <w:pStyle w:val="BodyText"/>
        <w:ind w:right="60" w:firstLine="540"/>
        <w:jc w:val="both"/>
        <w:rPr>
          <w:sz w:val="22"/>
          <w:szCs w:val="22"/>
        </w:rPr>
      </w:pPr>
      <w:r w:rsidRPr="00B84036">
        <w:rPr>
          <w:sz w:val="22"/>
          <w:szCs w:val="22"/>
        </w:rPr>
        <w:t xml:space="preserve">Hasil kegiatan ini adalah penguasaan kemampuan peserta pelatihan (20 orang) dalam menyampaikan dan menguraikan tentang materi kue </w:t>
      </w:r>
      <w:r w:rsidRPr="00B84036">
        <w:rPr>
          <w:sz w:val="22"/>
          <w:szCs w:val="22"/>
          <w:lang w:val="en-US"/>
        </w:rPr>
        <w:t xml:space="preserve">kontinental, </w:t>
      </w:r>
      <w:r w:rsidRPr="00B84036">
        <w:rPr>
          <w:sz w:val="22"/>
          <w:szCs w:val="22"/>
        </w:rPr>
        <w:t>Indonesia</w:t>
      </w:r>
      <w:r w:rsidRPr="00B84036">
        <w:rPr>
          <w:sz w:val="22"/>
          <w:szCs w:val="22"/>
          <w:lang w:val="en-US"/>
        </w:rPr>
        <w:t>, produk pengawetan</w:t>
      </w:r>
      <w:r w:rsidRPr="00B84036">
        <w:rPr>
          <w:sz w:val="22"/>
          <w:szCs w:val="22"/>
        </w:rPr>
        <w:t>. Berdasarkan hasil tes tertulis yang disampaikan model tes pilihan ganda dengan jumlah 15 soal, dengan pensekoran jika benar diberi nilai 1 dan jika salah diberikan nilai 0. Maka didapatkan data sebagai berikut:</w:t>
      </w:r>
    </w:p>
    <w:p w14:paraId="020CE217" w14:textId="77777777" w:rsidR="007A6DE3" w:rsidRPr="00B84036" w:rsidRDefault="007A6DE3" w:rsidP="00B40A86">
      <w:pPr>
        <w:pStyle w:val="BodyText"/>
        <w:ind w:left="180" w:right="-30" w:firstLine="450"/>
        <w:jc w:val="both"/>
        <w:rPr>
          <w:sz w:val="22"/>
          <w:szCs w:val="22"/>
        </w:rPr>
      </w:pPr>
    </w:p>
    <w:p w14:paraId="6BCF9AE4" w14:textId="6C45A8C4" w:rsidR="007D2335" w:rsidRPr="00B84036" w:rsidRDefault="007D2335" w:rsidP="00543A7F">
      <w:pPr>
        <w:pStyle w:val="BodyText"/>
        <w:ind w:left="900" w:right="60" w:hanging="810"/>
        <w:jc w:val="both"/>
        <w:rPr>
          <w:sz w:val="22"/>
          <w:szCs w:val="22"/>
        </w:rPr>
      </w:pPr>
      <w:r w:rsidRPr="00B84036">
        <w:rPr>
          <w:sz w:val="22"/>
          <w:szCs w:val="22"/>
        </w:rPr>
        <w:t xml:space="preserve">Tabel </w:t>
      </w:r>
      <w:r w:rsidR="0064116B" w:rsidRPr="00B84036">
        <w:rPr>
          <w:sz w:val="22"/>
          <w:szCs w:val="22"/>
          <w:lang w:val="en-US"/>
        </w:rPr>
        <w:t>2</w:t>
      </w:r>
      <w:r w:rsidRPr="00B84036">
        <w:rPr>
          <w:sz w:val="22"/>
          <w:szCs w:val="22"/>
        </w:rPr>
        <w:t xml:space="preserve">. Distribusi </w:t>
      </w:r>
      <w:r w:rsidRPr="00B84036">
        <w:rPr>
          <w:sz w:val="22"/>
          <w:szCs w:val="22"/>
          <w:lang w:val="en-US"/>
        </w:rPr>
        <w:t>F</w:t>
      </w:r>
      <w:r w:rsidRPr="00B84036">
        <w:rPr>
          <w:sz w:val="22"/>
          <w:szCs w:val="22"/>
        </w:rPr>
        <w:t xml:space="preserve">rekuensi </w:t>
      </w:r>
      <w:r w:rsidRPr="00B84036">
        <w:rPr>
          <w:sz w:val="22"/>
          <w:szCs w:val="22"/>
          <w:lang w:val="en-US"/>
        </w:rPr>
        <w:t>N</w:t>
      </w:r>
      <w:r w:rsidRPr="00B84036">
        <w:rPr>
          <w:sz w:val="22"/>
          <w:szCs w:val="22"/>
        </w:rPr>
        <w:t xml:space="preserve">ilai </w:t>
      </w:r>
      <w:r w:rsidRPr="00B84036">
        <w:rPr>
          <w:sz w:val="22"/>
          <w:szCs w:val="22"/>
          <w:lang w:val="en-US"/>
        </w:rPr>
        <w:t>P</w:t>
      </w:r>
      <w:r w:rsidRPr="00B84036">
        <w:rPr>
          <w:sz w:val="22"/>
          <w:szCs w:val="22"/>
        </w:rPr>
        <w:t>emaha</w:t>
      </w:r>
      <w:r w:rsidR="00BB0F79" w:rsidRPr="00B84036">
        <w:rPr>
          <w:sz w:val="22"/>
          <w:szCs w:val="22"/>
          <w:lang w:val="en-US"/>
        </w:rPr>
        <w:t>m</w:t>
      </w:r>
      <w:r w:rsidRPr="00B84036">
        <w:rPr>
          <w:sz w:val="22"/>
          <w:szCs w:val="22"/>
        </w:rPr>
        <w:t xml:space="preserve">an </w:t>
      </w:r>
      <w:r w:rsidRPr="00B84036">
        <w:rPr>
          <w:sz w:val="22"/>
          <w:szCs w:val="22"/>
          <w:lang w:val="en-US"/>
        </w:rPr>
        <w:t>P</w:t>
      </w:r>
      <w:r w:rsidRPr="00B84036">
        <w:rPr>
          <w:sz w:val="22"/>
          <w:szCs w:val="22"/>
        </w:rPr>
        <w:t xml:space="preserve">eserta </w:t>
      </w:r>
    </w:p>
    <w:p w14:paraId="5C83F427" w14:textId="77777777" w:rsidR="00D5663B" w:rsidRPr="00B84036" w:rsidRDefault="00D5663B" w:rsidP="00BB0F79">
      <w:pPr>
        <w:pStyle w:val="BodyText"/>
        <w:ind w:left="1080" w:right="60" w:hanging="900"/>
        <w:jc w:val="both"/>
        <w:rPr>
          <w:sz w:val="22"/>
          <w:szCs w:val="22"/>
        </w:rPr>
      </w:pPr>
    </w:p>
    <w:tbl>
      <w:tblPr>
        <w:tblpPr w:leftFromText="180" w:rightFromText="180" w:vertAnchor="text" w:horzAnchor="margin" w:tblpX="180" w:tblpY="5"/>
        <w:tblW w:w="4150"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450"/>
        <w:gridCol w:w="1270"/>
        <w:gridCol w:w="350"/>
        <w:gridCol w:w="100"/>
        <w:gridCol w:w="1060"/>
        <w:gridCol w:w="100"/>
        <w:gridCol w:w="720"/>
        <w:gridCol w:w="100"/>
      </w:tblGrid>
      <w:tr w:rsidR="00B84036" w:rsidRPr="00B84036" w14:paraId="641C9943" w14:textId="77777777" w:rsidTr="00D5663B">
        <w:trPr>
          <w:trHeight w:val="263"/>
        </w:trPr>
        <w:tc>
          <w:tcPr>
            <w:tcW w:w="450" w:type="dxa"/>
            <w:tcBorders>
              <w:top w:val="single" w:sz="4" w:space="0" w:color="000000"/>
              <w:bottom w:val="single" w:sz="4" w:space="0" w:color="000000"/>
            </w:tcBorders>
          </w:tcPr>
          <w:p w14:paraId="3D194FBE" w14:textId="77777777" w:rsidR="00D5663B" w:rsidRPr="00B84036" w:rsidRDefault="00D5663B" w:rsidP="00455BD4">
            <w:pPr>
              <w:pStyle w:val="TableParagraph"/>
              <w:ind w:left="90"/>
              <w:contextualSpacing/>
              <w:rPr>
                <w:b/>
                <w:sz w:val="20"/>
                <w:szCs w:val="20"/>
              </w:rPr>
            </w:pPr>
            <w:r w:rsidRPr="00B84036">
              <w:rPr>
                <w:b/>
                <w:sz w:val="20"/>
                <w:szCs w:val="20"/>
              </w:rPr>
              <w:t>No.</w:t>
            </w:r>
          </w:p>
        </w:tc>
        <w:tc>
          <w:tcPr>
            <w:tcW w:w="1270" w:type="dxa"/>
            <w:tcBorders>
              <w:top w:val="single" w:sz="4" w:space="0" w:color="000000"/>
              <w:bottom w:val="single" w:sz="4" w:space="0" w:color="000000"/>
            </w:tcBorders>
          </w:tcPr>
          <w:p w14:paraId="0F150065" w14:textId="77777777" w:rsidR="00D5663B" w:rsidRPr="00B84036" w:rsidRDefault="00D5663B" w:rsidP="00455BD4">
            <w:pPr>
              <w:pStyle w:val="TableParagraph"/>
              <w:ind w:left="90"/>
              <w:contextualSpacing/>
              <w:jc w:val="center"/>
              <w:rPr>
                <w:b/>
                <w:sz w:val="20"/>
                <w:szCs w:val="20"/>
              </w:rPr>
            </w:pPr>
            <w:r w:rsidRPr="00B84036">
              <w:rPr>
                <w:b/>
                <w:sz w:val="20"/>
                <w:szCs w:val="20"/>
              </w:rPr>
              <w:t>Rentang Skor</w:t>
            </w:r>
          </w:p>
        </w:tc>
        <w:tc>
          <w:tcPr>
            <w:tcW w:w="450" w:type="dxa"/>
            <w:gridSpan w:val="2"/>
            <w:tcBorders>
              <w:top w:val="single" w:sz="4" w:space="0" w:color="000000"/>
              <w:bottom w:val="single" w:sz="4" w:space="0" w:color="000000"/>
            </w:tcBorders>
          </w:tcPr>
          <w:p w14:paraId="33BCEA66" w14:textId="77777777" w:rsidR="00D5663B" w:rsidRPr="00B84036" w:rsidRDefault="00D5663B" w:rsidP="00455BD4">
            <w:pPr>
              <w:pStyle w:val="TableParagraph"/>
              <w:ind w:left="90" w:right="90" w:hanging="190"/>
              <w:contextualSpacing/>
              <w:jc w:val="center"/>
              <w:rPr>
                <w:b/>
                <w:sz w:val="20"/>
                <w:szCs w:val="20"/>
              </w:rPr>
            </w:pPr>
            <w:r w:rsidRPr="00B84036">
              <w:rPr>
                <w:b/>
                <w:w w:val="99"/>
                <w:sz w:val="20"/>
                <w:szCs w:val="20"/>
              </w:rPr>
              <w:t>n</w:t>
            </w:r>
          </w:p>
        </w:tc>
        <w:tc>
          <w:tcPr>
            <w:tcW w:w="1160" w:type="dxa"/>
            <w:gridSpan w:val="2"/>
            <w:tcBorders>
              <w:top w:val="single" w:sz="4" w:space="0" w:color="000000"/>
              <w:bottom w:val="single" w:sz="4" w:space="0" w:color="000000"/>
            </w:tcBorders>
          </w:tcPr>
          <w:p w14:paraId="71791E5F" w14:textId="77777777" w:rsidR="00D5663B" w:rsidRPr="00B84036" w:rsidRDefault="00D5663B" w:rsidP="00455BD4">
            <w:pPr>
              <w:pStyle w:val="TableParagraph"/>
              <w:ind w:left="90" w:hanging="87"/>
              <w:contextualSpacing/>
              <w:rPr>
                <w:b/>
                <w:sz w:val="20"/>
                <w:szCs w:val="20"/>
              </w:rPr>
            </w:pPr>
            <w:r w:rsidRPr="00B84036">
              <w:rPr>
                <w:b/>
                <w:sz w:val="20"/>
                <w:szCs w:val="20"/>
              </w:rPr>
              <w:t>Kategori</w:t>
            </w:r>
          </w:p>
        </w:tc>
        <w:tc>
          <w:tcPr>
            <w:tcW w:w="820" w:type="dxa"/>
            <w:gridSpan w:val="2"/>
            <w:tcBorders>
              <w:top w:val="single" w:sz="4" w:space="0" w:color="000000"/>
              <w:bottom w:val="single" w:sz="4" w:space="0" w:color="000000"/>
            </w:tcBorders>
          </w:tcPr>
          <w:p w14:paraId="4E8F221D" w14:textId="77777777" w:rsidR="00D5663B" w:rsidRPr="00B84036" w:rsidRDefault="00D5663B" w:rsidP="00455BD4">
            <w:pPr>
              <w:pStyle w:val="TableParagraph"/>
              <w:ind w:left="90"/>
              <w:contextualSpacing/>
              <w:jc w:val="center"/>
              <w:rPr>
                <w:b/>
                <w:sz w:val="20"/>
                <w:szCs w:val="20"/>
              </w:rPr>
            </w:pPr>
            <w:r w:rsidRPr="00B84036">
              <w:rPr>
                <w:b/>
                <w:sz w:val="20"/>
                <w:szCs w:val="20"/>
              </w:rPr>
              <w:t>Persen (%)</w:t>
            </w:r>
          </w:p>
        </w:tc>
      </w:tr>
      <w:tr w:rsidR="00B84036" w:rsidRPr="00B84036" w14:paraId="447BEF2E" w14:textId="77777777" w:rsidTr="00D5663B">
        <w:trPr>
          <w:gridAfter w:val="1"/>
          <w:wAfter w:w="100" w:type="dxa"/>
          <w:trHeight w:val="254"/>
        </w:trPr>
        <w:tc>
          <w:tcPr>
            <w:tcW w:w="450" w:type="dxa"/>
            <w:tcBorders>
              <w:top w:val="single" w:sz="4" w:space="0" w:color="000000"/>
            </w:tcBorders>
          </w:tcPr>
          <w:p w14:paraId="38307A4E" w14:textId="77777777" w:rsidR="00D5663B" w:rsidRPr="00B84036" w:rsidRDefault="00D5663B" w:rsidP="00455BD4">
            <w:pPr>
              <w:pStyle w:val="TableParagraph"/>
              <w:ind w:left="90"/>
              <w:contextualSpacing/>
              <w:rPr>
                <w:sz w:val="20"/>
                <w:szCs w:val="20"/>
              </w:rPr>
            </w:pPr>
            <w:r w:rsidRPr="00B84036">
              <w:rPr>
                <w:sz w:val="20"/>
                <w:szCs w:val="20"/>
              </w:rPr>
              <w:t>1.</w:t>
            </w:r>
          </w:p>
        </w:tc>
        <w:tc>
          <w:tcPr>
            <w:tcW w:w="1270" w:type="dxa"/>
            <w:tcBorders>
              <w:top w:val="single" w:sz="4" w:space="0" w:color="000000"/>
            </w:tcBorders>
          </w:tcPr>
          <w:p w14:paraId="36D0C972" w14:textId="77777777" w:rsidR="00D5663B" w:rsidRPr="00B84036" w:rsidRDefault="00D5663B" w:rsidP="00455BD4">
            <w:pPr>
              <w:pStyle w:val="TableParagraph"/>
              <w:ind w:left="90" w:right="90"/>
              <w:contextualSpacing/>
              <w:jc w:val="center"/>
              <w:rPr>
                <w:sz w:val="20"/>
                <w:szCs w:val="20"/>
              </w:rPr>
            </w:pPr>
            <w:r w:rsidRPr="00B84036">
              <w:rPr>
                <w:sz w:val="20"/>
                <w:szCs w:val="20"/>
              </w:rPr>
              <w:t>12-15</w:t>
            </w:r>
          </w:p>
        </w:tc>
        <w:tc>
          <w:tcPr>
            <w:tcW w:w="350" w:type="dxa"/>
            <w:tcBorders>
              <w:top w:val="single" w:sz="4" w:space="0" w:color="000000"/>
            </w:tcBorders>
          </w:tcPr>
          <w:p w14:paraId="02CCDC5B" w14:textId="77777777" w:rsidR="00D5663B" w:rsidRPr="00B84036" w:rsidRDefault="00D5663B" w:rsidP="00455BD4">
            <w:pPr>
              <w:pStyle w:val="TableParagraph"/>
              <w:tabs>
                <w:tab w:val="left" w:pos="-6"/>
              </w:tabs>
              <w:ind w:left="90" w:right="1290"/>
              <w:contextualSpacing/>
              <w:jc w:val="center"/>
              <w:rPr>
                <w:sz w:val="20"/>
                <w:szCs w:val="20"/>
              </w:rPr>
            </w:pPr>
            <w:r w:rsidRPr="00B84036">
              <w:rPr>
                <w:sz w:val="20"/>
                <w:szCs w:val="20"/>
              </w:rPr>
              <w:t>4</w:t>
            </w:r>
          </w:p>
        </w:tc>
        <w:tc>
          <w:tcPr>
            <w:tcW w:w="1160" w:type="dxa"/>
            <w:gridSpan w:val="2"/>
            <w:tcBorders>
              <w:top w:val="single" w:sz="4" w:space="0" w:color="000000"/>
            </w:tcBorders>
          </w:tcPr>
          <w:p w14:paraId="082E3C8B" w14:textId="77777777" w:rsidR="00D5663B" w:rsidRPr="00B84036" w:rsidRDefault="00D5663B" w:rsidP="00455BD4">
            <w:pPr>
              <w:pStyle w:val="TableParagraph"/>
              <w:ind w:left="90" w:right="87"/>
              <w:contextualSpacing/>
              <w:rPr>
                <w:sz w:val="20"/>
                <w:szCs w:val="20"/>
              </w:rPr>
            </w:pPr>
            <w:r w:rsidRPr="00B84036">
              <w:rPr>
                <w:sz w:val="20"/>
                <w:szCs w:val="20"/>
              </w:rPr>
              <w:t>Sangat Baik</w:t>
            </w:r>
          </w:p>
        </w:tc>
        <w:tc>
          <w:tcPr>
            <w:tcW w:w="820" w:type="dxa"/>
            <w:gridSpan w:val="2"/>
            <w:tcBorders>
              <w:top w:val="single" w:sz="4" w:space="0" w:color="000000"/>
            </w:tcBorders>
          </w:tcPr>
          <w:p w14:paraId="70D55DCA" w14:textId="77777777" w:rsidR="00D5663B" w:rsidRPr="00B84036" w:rsidRDefault="00D5663B" w:rsidP="00455BD4">
            <w:pPr>
              <w:pStyle w:val="TableParagraph"/>
              <w:ind w:left="90"/>
              <w:contextualSpacing/>
              <w:jc w:val="center"/>
              <w:rPr>
                <w:sz w:val="20"/>
                <w:szCs w:val="20"/>
              </w:rPr>
            </w:pPr>
            <w:r w:rsidRPr="00B84036">
              <w:rPr>
                <w:sz w:val="20"/>
                <w:szCs w:val="20"/>
              </w:rPr>
              <w:t>20</w:t>
            </w:r>
          </w:p>
        </w:tc>
      </w:tr>
      <w:tr w:rsidR="00B84036" w:rsidRPr="00B84036" w14:paraId="054BD2ED" w14:textId="77777777" w:rsidTr="00D5663B">
        <w:trPr>
          <w:gridAfter w:val="1"/>
          <w:wAfter w:w="100" w:type="dxa"/>
          <w:trHeight w:val="263"/>
        </w:trPr>
        <w:tc>
          <w:tcPr>
            <w:tcW w:w="450" w:type="dxa"/>
          </w:tcPr>
          <w:p w14:paraId="61939C7D" w14:textId="77777777" w:rsidR="00D5663B" w:rsidRPr="00B84036" w:rsidRDefault="00D5663B" w:rsidP="00455BD4">
            <w:pPr>
              <w:pStyle w:val="TableParagraph"/>
              <w:ind w:left="90"/>
              <w:contextualSpacing/>
              <w:rPr>
                <w:sz w:val="20"/>
                <w:szCs w:val="20"/>
              </w:rPr>
            </w:pPr>
            <w:r w:rsidRPr="00B84036">
              <w:rPr>
                <w:sz w:val="20"/>
                <w:szCs w:val="20"/>
              </w:rPr>
              <w:t>2.</w:t>
            </w:r>
          </w:p>
        </w:tc>
        <w:tc>
          <w:tcPr>
            <w:tcW w:w="1270" w:type="dxa"/>
          </w:tcPr>
          <w:p w14:paraId="76E74D03" w14:textId="77777777" w:rsidR="00D5663B" w:rsidRPr="00B84036" w:rsidRDefault="00D5663B" w:rsidP="00455BD4">
            <w:pPr>
              <w:pStyle w:val="TableParagraph"/>
              <w:ind w:left="90"/>
              <w:contextualSpacing/>
              <w:jc w:val="center"/>
              <w:rPr>
                <w:sz w:val="20"/>
                <w:szCs w:val="20"/>
              </w:rPr>
            </w:pPr>
            <w:r w:rsidRPr="00B84036">
              <w:rPr>
                <w:sz w:val="20"/>
                <w:szCs w:val="20"/>
              </w:rPr>
              <w:t>8-11</w:t>
            </w:r>
          </w:p>
        </w:tc>
        <w:tc>
          <w:tcPr>
            <w:tcW w:w="350" w:type="dxa"/>
          </w:tcPr>
          <w:p w14:paraId="2282519F" w14:textId="77777777" w:rsidR="00D5663B" w:rsidRPr="00B84036" w:rsidRDefault="00D5663B" w:rsidP="00455BD4">
            <w:pPr>
              <w:pStyle w:val="TableParagraph"/>
              <w:tabs>
                <w:tab w:val="left" w:pos="0"/>
              </w:tabs>
              <w:ind w:left="90" w:right="1290"/>
              <w:contextualSpacing/>
              <w:jc w:val="center"/>
              <w:rPr>
                <w:sz w:val="20"/>
                <w:szCs w:val="20"/>
              </w:rPr>
            </w:pPr>
            <w:r w:rsidRPr="00B84036">
              <w:rPr>
                <w:sz w:val="20"/>
                <w:szCs w:val="20"/>
              </w:rPr>
              <w:t>8</w:t>
            </w:r>
          </w:p>
        </w:tc>
        <w:tc>
          <w:tcPr>
            <w:tcW w:w="1160" w:type="dxa"/>
            <w:gridSpan w:val="2"/>
          </w:tcPr>
          <w:p w14:paraId="7C81F908" w14:textId="77777777" w:rsidR="00D5663B" w:rsidRPr="00B84036" w:rsidRDefault="00D5663B" w:rsidP="00455BD4">
            <w:pPr>
              <w:pStyle w:val="TableParagraph"/>
              <w:ind w:left="90" w:right="-3"/>
              <w:contextualSpacing/>
              <w:rPr>
                <w:sz w:val="20"/>
                <w:szCs w:val="20"/>
              </w:rPr>
            </w:pPr>
            <w:r w:rsidRPr="00B84036">
              <w:rPr>
                <w:sz w:val="20"/>
                <w:szCs w:val="20"/>
              </w:rPr>
              <w:t>Baik</w:t>
            </w:r>
          </w:p>
        </w:tc>
        <w:tc>
          <w:tcPr>
            <w:tcW w:w="820" w:type="dxa"/>
            <w:gridSpan w:val="2"/>
          </w:tcPr>
          <w:p w14:paraId="213B918F" w14:textId="77777777" w:rsidR="00D5663B" w:rsidRPr="00B84036" w:rsidRDefault="00D5663B" w:rsidP="00455BD4">
            <w:pPr>
              <w:pStyle w:val="TableParagraph"/>
              <w:ind w:left="90"/>
              <w:contextualSpacing/>
              <w:jc w:val="center"/>
              <w:rPr>
                <w:sz w:val="20"/>
                <w:szCs w:val="20"/>
              </w:rPr>
            </w:pPr>
            <w:r w:rsidRPr="00B84036">
              <w:rPr>
                <w:sz w:val="20"/>
                <w:szCs w:val="20"/>
              </w:rPr>
              <w:t>40</w:t>
            </w:r>
          </w:p>
        </w:tc>
      </w:tr>
      <w:tr w:rsidR="00B84036" w:rsidRPr="00B84036" w14:paraId="3B70CA28" w14:textId="77777777" w:rsidTr="00D5663B">
        <w:trPr>
          <w:gridAfter w:val="1"/>
          <w:wAfter w:w="100" w:type="dxa"/>
          <w:trHeight w:val="263"/>
        </w:trPr>
        <w:tc>
          <w:tcPr>
            <w:tcW w:w="450" w:type="dxa"/>
          </w:tcPr>
          <w:p w14:paraId="48E77582" w14:textId="77777777" w:rsidR="00D5663B" w:rsidRPr="00B84036" w:rsidRDefault="00D5663B" w:rsidP="00455BD4">
            <w:pPr>
              <w:pStyle w:val="TableParagraph"/>
              <w:ind w:left="90"/>
              <w:contextualSpacing/>
              <w:rPr>
                <w:sz w:val="20"/>
                <w:szCs w:val="20"/>
              </w:rPr>
            </w:pPr>
            <w:r w:rsidRPr="00B84036">
              <w:rPr>
                <w:sz w:val="20"/>
                <w:szCs w:val="20"/>
              </w:rPr>
              <w:t>3.</w:t>
            </w:r>
          </w:p>
        </w:tc>
        <w:tc>
          <w:tcPr>
            <w:tcW w:w="1270" w:type="dxa"/>
          </w:tcPr>
          <w:p w14:paraId="7293EAE5" w14:textId="77777777" w:rsidR="00D5663B" w:rsidRPr="00B84036" w:rsidRDefault="00D5663B" w:rsidP="00455BD4">
            <w:pPr>
              <w:pStyle w:val="TableParagraph"/>
              <w:ind w:left="90"/>
              <w:contextualSpacing/>
              <w:jc w:val="center"/>
              <w:rPr>
                <w:sz w:val="20"/>
                <w:szCs w:val="20"/>
              </w:rPr>
            </w:pPr>
            <w:r w:rsidRPr="00B84036">
              <w:rPr>
                <w:sz w:val="20"/>
                <w:szCs w:val="20"/>
              </w:rPr>
              <w:t>4-7</w:t>
            </w:r>
          </w:p>
        </w:tc>
        <w:tc>
          <w:tcPr>
            <w:tcW w:w="350" w:type="dxa"/>
          </w:tcPr>
          <w:p w14:paraId="2FA737E5" w14:textId="77777777" w:rsidR="00D5663B" w:rsidRPr="00B84036" w:rsidRDefault="00D5663B" w:rsidP="00455BD4">
            <w:pPr>
              <w:pStyle w:val="TableParagraph"/>
              <w:tabs>
                <w:tab w:val="left" w:pos="0"/>
              </w:tabs>
              <w:ind w:left="90" w:right="1290"/>
              <w:contextualSpacing/>
              <w:jc w:val="center"/>
              <w:rPr>
                <w:sz w:val="20"/>
                <w:szCs w:val="20"/>
              </w:rPr>
            </w:pPr>
            <w:r w:rsidRPr="00B84036">
              <w:rPr>
                <w:sz w:val="20"/>
                <w:szCs w:val="20"/>
              </w:rPr>
              <w:t>5</w:t>
            </w:r>
          </w:p>
        </w:tc>
        <w:tc>
          <w:tcPr>
            <w:tcW w:w="1160" w:type="dxa"/>
            <w:gridSpan w:val="2"/>
          </w:tcPr>
          <w:p w14:paraId="3D182AD4" w14:textId="77777777" w:rsidR="00D5663B" w:rsidRPr="00B84036" w:rsidRDefault="00D5663B" w:rsidP="00455BD4">
            <w:pPr>
              <w:pStyle w:val="TableParagraph"/>
              <w:ind w:left="90"/>
              <w:contextualSpacing/>
              <w:rPr>
                <w:sz w:val="20"/>
                <w:szCs w:val="20"/>
              </w:rPr>
            </w:pPr>
            <w:r w:rsidRPr="00B84036">
              <w:rPr>
                <w:sz w:val="20"/>
                <w:szCs w:val="20"/>
              </w:rPr>
              <w:t>Sedang</w:t>
            </w:r>
          </w:p>
        </w:tc>
        <w:tc>
          <w:tcPr>
            <w:tcW w:w="820" w:type="dxa"/>
            <w:gridSpan w:val="2"/>
          </w:tcPr>
          <w:p w14:paraId="632FCA4D" w14:textId="77777777" w:rsidR="00D5663B" w:rsidRPr="00B84036" w:rsidRDefault="00D5663B" w:rsidP="00455BD4">
            <w:pPr>
              <w:pStyle w:val="TableParagraph"/>
              <w:ind w:left="90" w:right="84"/>
              <w:contextualSpacing/>
              <w:jc w:val="center"/>
              <w:rPr>
                <w:sz w:val="20"/>
                <w:szCs w:val="20"/>
              </w:rPr>
            </w:pPr>
            <w:r w:rsidRPr="00B84036">
              <w:rPr>
                <w:sz w:val="20"/>
                <w:szCs w:val="20"/>
              </w:rPr>
              <w:t>25</w:t>
            </w:r>
          </w:p>
        </w:tc>
      </w:tr>
      <w:tr w:rsidR="00B84036" w:rsidRPr="00B84036" w14:paraId="059F32B9" w14:textId="77777777" w:rsidTr="00D5663B">
        <w:trPr>
          <w:gridAfter w:val="1"/>
          <w:wAfter w:w="100" w:type="dxa"/>
          <w:trHeight w:val="254"/>
        </w:trPr>
        <w:tc>
          <w:tcPr>
            <w:tcW w:w="450" w:type="dxa"/>
            <w:tcBorders>
              <w:bottom w:val="single" w:sz="4" w:space="0" w:color="000000"/>
            </w:tcBorders>
          </w:tcPr>
          <w:p w14:paraId="710846BB" w14:textId="77777777" w:rsidR="00D5663B" w:rsidRPr="00B84036" w:rsidRDefault="00D5663B" w:rsidP="00455BD4">
            <w:pPr>
              <w:pStyle w:val="TableParagraph"/>
              <w:ind w:left="90"/>
              <w:contextualSpacing/>
              <w:rPr>
                <w:sz w:val="20"/>
                <w:szCs w:val="20"/>
              </w:rPr>
            </w:pPr>
            <w:r w:rsidRPr="00B84036">
              <w:rPr>
                <w:sz w:val="20"/>
                <w:szCs w:val="20"/>
              </w:rPr>
              <w:t>4.</w:t>
            </w:r>
          </w:p>
        </w:tc>
        <w:tc>
          <w:tcPr>
            <w:tcW w:w="1270" w:type="dxa"/>
            <w:tcBorders>
              <w:bottom w:val="single" w:sz="4" w:space="0" w:color="000000"/>
            </w:tcBorders>
          </w:tcPr>
          <w:p w14:paraId="658E6AD8" w14:textId="77777777" w:rsidR="00D5663B" w:rsidRPr="00B84036" w:rsidRDefault="00D5663B" w:rsidP="00455BD4">
            <w:pPr>
              <w:pStyle w:val="TableParagraph"/>
              <w:ind w:left="90"/>
              <w:contextualSpacing/>
              <w:jc w:val="center"/>
              <w:rPr>
                <w:sz w:val="20"/>
                <w:szCs w:val="20"/>
              </w:rPr>
            </w:pPr>
            <w:r w:rsidRPr="00B84036">
              <w:rPr>
                <w:sz w:val="20"/>
                <w:szCs w:val="20"/>
              </w:rPr>
              <w:t>0-3</w:t>
            </w:r>
          </w:p>
        </w:tc>
        <w:tc>
          <w:tcPr>
            <w:tcW w:w="350" w:type="dxa"/>
            <w:tcBorders>
              <w:bottom w:val="single" w:sz="4" w:space="0" w:color="000000"/>
            </w:tcBorders>
          </w:tcPr>
          <w:p w14:paraId="23A5C480" w14:textId="77777777" w:rsidR="00D5663B" w:rsidRPr="00B84036" w:rsidRDefault="00D5663B" w:rsidP="00455BD4">
            <w:pPr>
              <w:pStyle w:val="TableParagraph"/>
              <w:tabs>
                <w:tab w:val="left" w:pos="0"/>
              </w:tabs>
              <w:ind w:left="90" w:right="1290"/>
              <w:contextualSpacing/>
              <w:jc w:val="center"/>
              <w:rPr>
                <w:sz w:val="20"/>
                <w:szCs w:val="20"/>
              </w:rPr>
            </w:pPr>
            <w:r w:rsidRPr="00B84036">
              <w:rPr>
                <w:sz w:val="20"/>
                <w:szCs w:val="20"/>
              </w:rPr>
              <w:t>3</w:t>
            </w:r>
          </w:p>
        </w:tc>
        <w:tc>
          <w:tcPr>
            <w:tcW w:w="1160" w:type="dxa"/>
            <w:gridSpan w:val="2"/>
            <w:tcBorders>
              <w:bottom w:val="single" w:sz="4" w:space="0" w:color="000000"/>
            </w:tcBorders>
          </w:tcPr>
          <w:p w14:paraId="297028C9" w14:textId="77777777" w:rsidR="00D5663B" w:rsidRPr="00B84036" w:rsidRDefault="00D5663B" w:rsidP="00455BD4">
            <w:pPr>
              <w:pStyle w:val="TableParagraph"/>
              <w:ind w:left="90"/>
              <w:contextualSpacing/>
              <w:rPr>
                <w:sz w:val="20"/>
                <w:szCs w:val="20"/>
              </w:rPr>
            </w:pPr>
            <w:r w:rsidRPr="00B84036">
              <w:rPr>
                <w:sz w:val="20"/>
                <w:szCs w:val="20"/>
              </w:rPr>
              <w:t>Kurang</w:t>
            </w:r>
          </w:p>
        </w:tc>
        <w:tc>
          <w:tcPr>
            <w:tcW w:w="820" w:type="dxa"/>
            <w:gridSpan w:val="2"/>
            <w:tcBorders>
              <w:bottom w:val="single" w:sz="4" w:space="0" w:color="000000"/>
            </w:tcBorders>
          </w:tcPr>
          <w:p w14:paraId="4ED96908" w14:textId="77777777" w:rsidR="00D5663B" w:rsidRPr="00B84036" w:rsidRDefault="00D5663B" w:rsidP="00455BD4">
            <w:pPr>
              <w:pStyle w:val="TableParagraph"/>
              <w:ind w:left="90" w:right="84"/>
              <w:contextualSpacing/>
              <w:jc w:val="center"/>
              <w:rPr>
                <w:sz w:val="20"/>
                <w:szCs w:val="20"/>
              </w:rPr>
            </w:pPr>
            <w:r w:rsidRPr="00B84036">
              <w:rPr>
                <w:sz w:val="20"/>
                <w:szCs w:val="20"/>
              </w:rPr>
              <w:t>15</w:t>
            </w:r>
          </w:p>
        </w:tc>
      </w:tr>
      <w:tr w:rsidR="00B84036" w:rsidRPr="00B84036" w14:paraId="7648AC9C" w14:textId="77777777" w:rsidTr="00D5663B">
        <w:trPr>
          <w:trHeight w:val="263"/>
        </w:trPr>
        <w:tc>
          <w:tcPr>
            <w:tcW w:w="1720" w:type="dxa"/>
            <w:gridSpan w:val="2"/>
            <w:tcBorders>
              <w:top w:val="single" w:sz="4" w:space="0" w:color="000000"/>
              <w:bottom w:val="single" w:sz="4" w:space="0" w:color="000000"/>
            </w:tcBorders>
          </w:tcPr>
          <w:p w14:paraId="47699C61" w14:textId="77777777" w:rsidR="00D5663B" w:rsidRPr="00B84036" w:rsidRDefault="00D5663B" w:rsidP="00455BD4">
            <w:pPr>
              <w:pStyle w:val="TableParagraph"/>
              <w:ind w:left="90" w:right="89"/>
              <w:contextualSpacing/>
              <w:jc w:val="center"/>
              <w:rPr>
                <w:b/>
                <w:sz w:val="20"/>
                <w:szCs w:val="20"/>
              </w:rPr>
            </w:pPr>
            <w:r w:rsidRPr="00B84036">
              <w:rPr>
                <w:b/>
                <w:sz w:val="20"/>
                <w:szCs w:val="20"/>
              </w:rPr>
              <w:t>Jumlah</w:t>
            </w:r>
          </w:p>
        </w:tc>
        <w:tc>
          <w:tcPr>
            <w:tcW w:w="450" w:type="dxa"/>
            <w:gridSpan w:val="2"/>
            <w:tcBorders>
              <w:top w:val="single" w:sz="4" w:space="0" w:color="000000"/>
              <w:bottom w:val="single" w:sz="4" w:space="0" w:color="000000"/>
            </w:tcBorders>
          </w:tcPr>
          <w:p w14:paraId="39A0FF6B" w14:textId="77777777" w:rsidR="00D5663B" w:rsidRPr="00B84036" w:rsidRDefault="00D5663B" w:rsidP="00455BD4">
            <w:pPr>
              <w:pStyle w:val="TableParagraph"/>
              <w:ind w:left="90" w:right="3"/>
              <w:contextualSpacing/>
              <w:rPr>
                <w:b/>
                <w:sz w:val="20"/>
                <w:szCs w:val="20"/>
                <w:lang w:val="en-US"/>
              </w:rPr>
            </w:pPr>
            <w:r w:rsidRPr="00B84036">
              <w:rPr>
                <w:b/>
                <w:sz w:val="20"/>
                <w:szCs w:val="20"/>
                <w:lang w:val="en-US"/>
              </w:rPr>
              <w:t>20</w:t>
            </w:r>
          </w:p>
        </w:tc>
        <w:tc>
          <w:tcPr>
            <w:tcW w:w="1160" w:type="dxa"/>
            <w:gridSpan w:val="2"/>
            <w:tcBorders>
              <w:top w:val="single" w:sz="4" w:space="0" w:color="000000"/>
              <w:bottom w:val="single" w:sz="4" w:space="0" w:color="000000"/>
            </w:tcBorders>
          </w:tcPr>
          <w:p w14:paraId="70737EF7" w14:textId="77777777" w:rsidR="00D5663B" w:rsidRPr="00B84036" w:rsidRDefault="00D5663B" w:rsidP="00455BD4">
            <w:pPr>
              <w:pStyle w:val="TableParagraph"/>
              <w:ind w:left="90" w:right="510"/>
              <w:contextualSpacing/>
              <w:rPr>
                <w:sz w:val="20"/>
                <w:szCs w:val="20"/>
              </w:rPr>
            </w:pPr>
          </w:p>
        </w:tc>
        <w:tc>
          <w:tcPr>
            <w:tcW w:w="820" w:type="dxa"/>
            <w:gridSpan w:val="2"/>
            <w:tcBorders>
              <w:top w:val="single" w:sz="4" w:space="0" w:color="000000"/>
              <w:bottom w:val="single" w:sz="4" w:space="0" w:color="000000"/>
            </w:tcBorders>
          </w:tcPr>
          <w:p w14:paraId="19DAB46E" w14:textId="77777777" w:rsidR="00D5663B" w:rsidRPr="00B84036" w:rsidRDefault="00D5663B" w:rsidP="00455BD4">
            <w:pPr>
              <w:pStyle w:val="TableParagraph"/>
              <w:ind w:left="90"/>
              <w:contextualSpacing/>
              <w:jc w:val="center"/>
              <w:rPr>
                <w:b/>
                <w:sz w:val="20"/>
                <w:szCs w:val="20"/>
              </w:rPr>
            </w:pPr>
            <w:r w:rsidRPr="00B84036">
              <w:rPr>
                <w:b/>
                <w:sz w:val="20"/>
                <w:szCs w:val="20"/>
              </w:rPr>
              <w:t>100</w:t>
            </w:r>
          </w:p>
        </w:tc>
      </w:tr>
    </w:tbl>
    <w:p w14:paraId="16761A90" w14:textId="77777777" w:rsidR="007D2335" w:rsidRPr="00B84036" w:rsidRDefault="007D2335" w:rsidP="0064116B">
      <w:pPr>
        <w:pStyle w:val="BodyText"/>
        <w:ind w:right="1290"/>
        <w:rPr>
          <w:sz w:val="22"/>
          <w:szCs w:val="22"/>
        </w:rPr>
      </w:pPr>
    </w:p>
    <w:p w14:paraId="529A921C" w14:textId="217ADD00" w:rsidR="007D2335" w:rsidRDefault="007D2335" w:rsidP="009D7523">
      <w:pPr>
        <w:pStyle w:val="BodyText"/>
        <w:ind w:right="60" w:firstLine="540"/>
        <w:jc w:val="both"/>
        <w:rPr>
          <w:sz w:val="22"/>
          <w:szCs w:val="22"/>
        </w:rPr>
      </w:pPr>
      <w:r w:rsidRPr="00B84036">
        <w:rPr>
          <w:sz w:val="22"/>
          <w:szCs w:val="22"/>
        </w:rPr>
        <w:t>Berdasarkan tabel di atas dapat diketahui bahwa terdapat 4 orang (20%) mempunyai penguasaan pengetahuan dalam kategori sangat baik. Sebanyak 8 orang (40%) dalam kategori cukup, 5 orang (25%) tingkat pengetahuan peserta pelatihan berada pada kategori sedang, 3 orang (15%) berada pada kategori kurang.</w:t>
      </w:r>
    </w:p>
    <w:p w14:paraId="017D0852" w14:textId="77777777" w:rsidR="00455BD4" w:rsidRPr="00B84036" w:rsidRDefault="00455BD4" w:rsidP="009D7523">
      <w:pPr>
        <w:pStyle w:val="BodyText"/>
        <w:ind w:right="60" w:firstLine="540"/>
        <w:jc w:val="both"/>
        <w:rPr>
          <w:sz w:val="22"/>
          <w:szCs w:val="22"/>
        </w:rPr>
      </w:pPr>
    </w:p>
    <w:p w14:paraId="5DBD5350" w14:textId="7FB6CFA0" w:rsidR="007D2335" w:rsidRPr="00B84036" w:rsidRDefault="007D2335" w:rsidP="00412CEE">
      <w:pPr>
        <w:pStyle w:val="Heading1"/>
        <w:keepNext w:val="0"/>
        <w:keepLines w:val="0"/>
        <w:widowControl w:val="0"/>
        <w:numPr>
          <w:ilvl w:val="0"/>
          <w:numId w:val="10"/>
        </w:numPr>
        <w:tabs>
          <w:tab w:val="left" w:pos="180"/>
        </w:tabs>
        <w:autoSpaceDE w:val="0"/>
        <w:autoSpaceDN w:val="0"/>
        <w:spacing w:before="0"/>
        <w:ind w:left="180" w:right="-30" w:hanging="270"/>
        <w:jc w:val="both"/>
        <w:rPr>
          <w:rFonts w:ascii="Times New Roman" w:hAnsi="Times New Roman"/>
          <w:color w:val="auto"/>
          <w:sz w:val="22"/>
          <w:szCs w:val="22"/>
        </w:rPr>
      </w:pPr>
      <w:r w:rsidRPr="00B84036">
        <w:rPr>
          <w:rFonts w:ascii="Times New Roman" w:hAnsi="Times New Roman"/>
          <w:color w:val="auto"/>
          <w:sz w:val="22"/>
          <w:szCs w:val="22"/>
        </w:rPr>
        <w:t xml:space="preserve">Keterampilan Mengolah </w:t>
      </w:r>
      <w:r w:rsidR="00BB0F79" w:rsidRPr="00B84036">
        <w:rPr>
          <w:rFonts w:ascii="Times New Roman" w:hAnsi="Times New Roman"/>
          <w:color w:val="auto"/>
          <w:sz w:val="22"/>
          <w:szCs w:val="22"/>
        </w:rPr>
        <w:t>Aneka</w:t>
      </w:r>
      <w:r w:rsidRPr="00B84036">
        <w:rPr>
          <w:rFonts w:ascii="Times New Roman" w:hAnsi="Times New Roman"/>
          <w:color w:val="auto"/>
          <w:sz w:val="22"/>
          <w:szCs w:val="22"/>
        </w:rPr>
        <w:t xml:space="preserve"> Kue Kontinental, Indonesia, dan Produk Pengawetan </w:t>
      </w:r>
    </w:p>
    <w:p w14:paraId="4F2C94EF" w14:textId="77777777" w:rsidR="00412CEE" w:rsidRPr="00B84036" w:rsidRDefault="00412CEE" w:rsidP="00412CEE"/>
    <w:p w14:paraId="43321A39" w14:textId="77777777" w:rsidR="007D2335" w:rsidRPr="00B84036" w:rsidRDefault="007D2335" w:rsidP="00412CEE">
      <w:pPr>
        <w:pStyle w:val="BodyText"/>
        <w:ind w:right="60" w:firstLine="450"/>
        <w:jc w:val="both"/>
        <w:rPr>
          <w:sz w:val="22"/>
          <w:szCs w:val="22"/>
        </w:rPr>
      </w:pPr>
      <w:r w:rsidRPr="00B84036">
        <w:rPr>
          <w:sz w:val="22"/>
          <w:szCs w:val="22"/>
        </w:rPr>
        <w:t xml:space="preserve">Berdasarkan evaluasi pelaksanaan kegiatan PPM ini, maka hasil pelatihan yang dapat dicapai adalah peserta pelatihan dapat mengetahui dan mengembangkan produk makanan </w:t>
      </w:r>
      <w:r w:rsidRPr="00B84036">
        <w:rPr>
          <w:sz w:val="22"/>
          <w:szCs w:val="22"/>
          <w:lang w:val="en-US"/>
        </w:rPr>
        <w:t xml:space="preserve">kue </w:t>
      </w:r>
      <w:r w:rsidRPr="00B84036">
        <w:rPr>
          <w:sz w:val="22"/>
          <w:szCs w:val="22"/>
          <w:lang w:val="id-ID"/>
        </w:rPr>
        <w:t>kontinental</w:t>
      </w:r>
      <w:r w:rsidRPr="00B84036">
        <w:rPr>
          <w:sz w:val="22"/>
          <w:szCs w:val="22"/>
          <w:lang w:val="en-US"/>
        </w:rPr>
        <w:t>,</w:t>
      </w:r>
      <w:r w:rsidRPr="00B84036">
        <w:rPr>
          <w:sz w:val="22"/>
          <w:szCs w:val="22"/>
          <w:lang w:val="id-ID"/>
        </w:rPr>
        <w:t xml:space="preserve"> </w:t>
      </w:r>
      <w:r w:rsidRPr="00B84036">
        <w:rPr>
          <w:sz w:val="22"/>
          <w:szCs w:val="22"/>
          <w:lang w:val="en-US"/>
        </w:rPr>
        <w:t>kue</w:t>
      </w:r>
      <w:r w:rsidRPr="00B84036">
        <w:rPr>
          <w:sz w:val="22"/>
          <w:szCs w:val="22"/>
          <w:lang w:val="id-ID"/>
        </w:rPr>
        <w:t xml:space="preserve"> Indonesia</w:t>
      </w:r>
      <w:r w:rsidRPr="00B84036">
        <w:rPr>
          <w:sz w:val="22"/>
          <w:szCs w:val="22"/>
          <w:lang w:val="en-US"/>
        </w:rPr>
        <w:t>, dan produk pengawetan</w:t>
      </w:r>
      <w:r w:rsidRPr="00B84036">
        <w:rPr>
          <w:sz w:val="22"/>
          <w:szCs w:val="22"/>
        </w:rPr>
        <w:t xml:space="preserve"> dengan berbagai bahan dasar dan teknik olah yang bervariasi, sehingga menghasilkan makanan kudapan yang bermutu dan aman yang telah disampaikan oleh tim pelaksana kegiatan. Adapun jenis </w:t>
      </w:r>
      <w:r w:rsidRPr="00B84036">
        <w:rPr>
          <w:sz w:val="22"/>
          <w:szCs w:val="22"/>
          <w:lang w:val="en-US"/>
        </w:rPr>
        <w:t xml:space="preserve">kue </w:t>
      </w:r>
      <w:r w:rsidRPr="00B84036">
        <w:rPr>
          <w:sz w:val="22"/>
          <w:szCs w:val="22"/>
          <w:lang w:val="id-ID"/>
        </w:rPr>
        <w:t>kontinental</w:t>
      </w:r>
      <w:r w:rsidRPr="00B84036">
        <w:rPr>
          <w:sz w:val="22"/>
          <w:szCs w:val="22"/>
          <w:lang w:val="en-US"/>
        </w:rPr>
        <w:t>,</w:t>
      </w:r>
      <w:r w:rsidRPr="00B84036">
        <w:rPr>
          <w:sz w:val="22"/>
          <w:szCs w:val="22"/>
          <w:lang w:val="id-ID"/>
        </w:rPr>
        <w:t xml:space="preserve"> </w:t>
      </w:r>
      <w:r w:rsidRPr="00B84036">
        <w:rPr>
          <w:sz w:val="22"/>
          <w:szCs w:val="22"/>
          <w:lang w:val="en-US"/>
        </w:rPr>
        <w:t>kue</w:t>
      </w:r>
      <w:r w:rsidRPr="00B84036">
        <w:rPr>
          <w:sz w:val="22"/>
          <w:szCs w:val="22"/>
          <w:lang w:val="id-ID"/>
        </w:rPr>
        <w:t xml:space="preserve"> Indonesia</w:t>
      </w:r>
      <w:r w:rsidRPr="00B84036">
        <w:rPr>
          <w:sz w:val="22"/>
          <w:szCs w:val="22"/>
          <w:lang w:val="en-US"/>
        </w:rPr>
        <w:t>, dan produk pengawetan</w:t>
      </w:r>
      <w:r w:rsidRPr="00B84036">
        <w:rPr>
          <w:sz w:val="22"/>
          <w:szCs w:val="22"/>
        </w:rPr>
        <w:t xml:space="preserve"> yang telah dibuat antara lain: </w:t>
      </w:r>
      <w:r w:rsidRPr="00B84036">
        <w:rPr>
          <w:sz w:val="22"/>
          <w:szCs w:val="22"/>
          <w:lang w:val="en-US"/>
        </w:rPr>
        <w:t>roti manis isi pisang, roti manis isi keju, roti manis isi coklat, roti manis isi kacang merah, bolu kukus, onde onde merekah, kue putri ambon isi vla, kue putri ambon isi pisang coklat, kerupuk ikan tenggiri, dan kerupuk ikan patin</w:t>
      </w:r>
      <w:r w:rsidRPr="00B84036">
        <w:rPr>
          <w:sz w:val="22"/>
          <w:szCs w:val="22"/>
        </w:rPr>
        <w:t>.</w:t>
      </w:r>
    </w:p>
    <w:p w14:paraId="7424E7B4" w14:textId="77777777" w:rsidR="007D2335" w:rsidRPr="00B84036" w:rsidRDefault="007D2335" w:rsidP="00412CEE">
      <w:pPr>
        <w:pStyle w:val="BodyText"/>
        <w:ind w:right="60" w:firstLine="360"/>
        <w:jc w:val="both"/>
        <w:rPr>
          <w:sz w:val="22"/>
          <w:szCs w:val="22"/>
        </w:rPr>
      </w:pPr>
      <w:r w:rsidRPr="00B84036">
        <w:rPr>
          <w:sz w:val="22"/>
          <w:szCs w:val="22"/>
        </w:rPr>
        <w:t xml:space="preserve">Evaluasi praktik dilakukan untuk mengetahui kemampuan penguasaan keterampilan pengolahan produk bagi peserta pelatihan. Berdasarkan hasil penilaian dan dilanjutkan dengan analisis diskriptif dapat diketahui distribusi kemampuan praktik peserta pelatihan yang dikelompokkan menjadi tiga kategori. Sebanyak </w:t>
      </w:r>
      <w:r w:rsidRPr="00B84036">
        <w:rPr>
          <w:sz w:val="22"/>
          <w:szCs w:val="22"/>
          <w:lang w:val="en-US"/>
        </w:rPr>
        <w:t>11</w:t>
      </w:r>
      <w:r w:rsidRPr="00B84036">
        <w:rPr>
          <w:sz w:val="22"/>
          <w:szCs w:val="22"/>
        </w:rPr>
        <w:t xml:space="preserve"> orang (5</w:t>
      </w:r>
      <w:r w:rsidRPr="00B84036">
        <w:rPr>
          <w:sz w:val="22"/>
          <w:szCs w:val="22"/>
          <w:lang w:val="en-US"/>
        </w:rPr>
        <w:t>5</w:t>
      </w:r>
      <w:r w:rsidRPr="00B84036">
        <w:rPr>
          <w:sz w:val="22"/>
          <w:szCs w:val="22"/>
        </w:rPr>
        <w:t xml:space="preserve">%) berada pada kategori baik, </w:t>
      </w:r>
      <w:r w:rsidRPr="00B84036">
        <w:rPr>
          <w:sz w:val="22"/>
          <w:szCs w:val="22"/>
          <w:lang w:val="en-US"/>
        </w:rPr>
        <w:t>6</w:t>
      </w:r>
      <w:r w:rsidRPr="00B84036">
        <w:rPr>
          <w:sz w:val="22"/>
          <w:szCs w:val="22"/>
        </w:rPr>
        <w:t xml:space="preserve"> orang (30%) berada pada kategori sedang dan sisanya </w:t>
      </w:r>
      <w:r w:rsidRPr="00B84036">
        <w:rPr>
          <w:sz w:val="22"/>
          <w:szCs w:val="22"/>
          <w:lang w:val="en-US"/>
        </w:rPr>
        <w:t>3</w:t>
      </w:r>
      <w:r w:rsidRPr="00B84036">
        <w:rPr>
          <w:sz w:val="22"/>
          <w:szCs w:val="22"/>
        </w:rPr>
        <w:t xml:space="preserve"> orang (</w:t>
      </w:r>
      <w:r w:rsidRPr="00B84036">
        <w:rPr>
          <w:sz w:val="22"/>
          <w:szCs w:val="22"/>
          <w:lang w:val="en-US"/>
        </w:rPr>
        <w:t>15</w:t>
      </w:r>
      <w:r w:rsidRPr="00B84036">
        <w:rPr>
          <w:sz w:val="22"/>
          <w:szCs w:val="22"/>
        </w:rPr>
        <w:t>%) berada pada kategori kurang. Adapun rerata tingkat kemampuan keterampilan dalam pengolahan produk berada pada kategori</w:t>
      </w:r>
      <w:r w:rsidRPr="00B84036">
        <w:rPr>
          <w:spacing w:val="-6"/>
          <w:sz w:val="22"/>
          <w:szCs w:val="22"/>
        </w:rPr>
        <w:t xml:space="preserve"> </w:t>
      </w:r>
      <w:r w:rsidRPr="00B84036">
        <w:rPr>
          <w:sz w:val="22"/>
          <w:szCs w:val="22"/>
        </w:rPr>
        <w:t>sedang.</w:t>
      </w:r>
    </w:p>
    <w:p w14:paraId="46D9CCEA" w14:textId="77777777" w:rsidR="007D2335" w:rsidRPr="00B84036" w:rsidRDefault="007D2335" w:rsidP="0064116B">
      <w:pPr>
        <w:pStyle w:val="BodyText"/>
        <w:ind w:right="-30" w:firstLine="450"/>
        <w:jc w:val="both"/>
        <w:rPr>
          <w:sz w:val="22"/>
          <w:szCs w:val="22"/>
        </w:rPr>
      </w:pPr>
      <w:r w:rsidRPr="00B84036">
        <w:rPr>
          <w:sz w:val="22"/>
          <w:szCs w:val="22"/>
        </w:rPr>
        <w:t>Evaluasi pelaksanaan kegiatan juga menggunakan instrumen yang dikeluarkan oleh Fakultas Teknik yakni Instrumen Pengukuran Kepuasan Pelanggan. Hasil yang diperoleh dari peserta pelatihan menjawab pertanyaan rerata pada skor 3 atau dalam kategori baik.</w:t>
      </w:r>
    </w:p>
    <w:p w14:paraId="2C9715D6" w14:textId="21566837" w:rsidR="007D2335" w:rsidRDefault="007D2335" w:rsidP="00705016">
      <w:pPr>
        <w:pStyle w:val="BodyText"/>
        <w:ind w:right="-30" w:firstLine="450"/>
        <w:jc w:val="both"/>
        <w:rPr>
          <w:sz w:val="22"/>
          <w:szCs w:val="22"/>
        </w:rPr>
      </w:pPr>
      <w:r w:rsidRPr="00B84036">
        <w:rPr>
          <w:sz w:val="22"/>
          <w:szCs w:val="22"/>
        </w:rPr>
        <w:t xml:space="preserve">Indikator keberhasilan dalam pelaksanaan program ini adalah: peserta dapat membuat produk </w:t>
      </w:r>
      <w:r w:rsidRPr="00B84036">
        <w:rPr>
          <w:sz w:val="22"/>
          <w:szCs w:val="22"/>
          <w:lang w:val="en-US"/>
        </w:rPr>
        <w:t xml:space="preserve">kue </w:t>
      </w:r>
      <w:r w:rsidRPr="00B84036">
        <w:rPr>
          <w:sz w:val="22"/>
          <w:szCs w:val="22"/>
          <w:lang w:val="id-ID"/>
        </w:rPr>
        <w:t>kontinental</w:t>
      </w:r>
      <w:r w:rsidRPr="00B84036">
        <w:rPr>
          <w:sz w:val="22"/>
          <w:szCs w:val="22"/>
          <w:lang w:val="en-US"/>
        </w:rPr>
        <w:t>,</w:t>
      </w:r>
      <w:r w:rsidRPr="00B84036">
        <w:rPr>
          <w:sz w:val="22"/>
          <w:szCs w:val="22"/>
          <w:lang w:val="id-ID"/>
        </w:rPr>
        <w:t xml:space="preserve"> </w:t>
      </w:r>
      <w:r w:rsidRPr="00B84036">
        <w:rPr>
          <w:sz w:val="22"/>
          <w:szCs w:val="22"/>
          <w:lang w:val="en-US"/>
        </w:rPr>
        <w:t>kue</w:t>
      </w:r>
      <w:r w:rsidRPr="00B84036">
        <w:rPr>
          <w:sz w:val="22"/>
          <w:szCs w:val="22"/>
          <w:lang w:val="id-ID"/>
        </w:rPr>
        <w:t xml:space="preserve"> Indonesia</w:t>
      </w:r>
      <w:r w:rsidRPr="00B84036">
        <w:rPr>
          <w:sz w:val="22"/>
          <w:szCs w:val="22"/>
          <w:lang w:val="en-US"/>
        </w:rPr>
        <w:t>, dan produk pengawetan</w:t>
      </w:r>
      <w:r w:rsidRPr="00B84036">
        <w:rPr>
          <w:sz w:val="22"/>
          <w:szCs w:val="22"/>
        </w:rPr>
        <w:t xml:space="preserve"> dengan berbagai bahan dasar dan teknik olah, sehingga menghasilkan makanan kudapan yang bermutu dan layak jual. Dari kegiatan pelatihan ini diharapkan dapat meningkatkan pengetahuan dan keterampilan peserta pelatihan yang dapat dijadikan bekal untuk pengembangan kewirausahaan pada umumnya dan khususnya pada tingkat keluarga. Peserta Pelatihan diharapkan dapat berkarya, sehingga dapat bermanfaat juga hasil karyanya untuk orang lain dan meningkatkan pendapatan</w:t>
      </w:r>
      <w:r w:rsidRPr="00B84036">
        <w:rPr>
          <w:spacing w:val="-1"/>
          <w:sz w:val="22"/>
          <w:szCs w:val="22"/>
        </w:rPr>
        <w:t xml:space="preserve"> </w:t>
      </w:r>
      <w:r w:rsidRPr="00B84036">
        <w:rPr>
          <w:sz w:val="22"/>
          <w:szCs w:val="22"/>
        </w:rPr>
        <w:t>keluarga.</w:t>
      </w:r>
    </w:p>
    <w:p w14:paraId="0AE8D688" w14:textId="77777777" w:rsidR="00455BD4" w:rsidRPr="00B84036" w:rsidRDefault="00455BD4" w:rsidP="00705016">
      <w:pPr>
        <w:pStyle w:val="BodyText"/>
        <w:ind w:right="-30" w:firstLine="450"/>
        <w:jc w:val="both"/>
        <w:rPr>
          <w:sz w:val="22"/>
          <w:szCs w:val="22"/>
        </w:rPr>
      </w:pPr>
    </w:p>
    <w:p w14:paraId="3B2D6AA4" w14:textId="248DE718" w:rsidR="007D2335" w:rsidRPr="00B84036" w:rsidRDefault="007D2335" w:rsidP="00B40A86">
      <w:pPr>
        <w:pStyle w:val="Heading1"/>
        <w:keepNext w:val="0"/>
        <w:keepLines w:val="0"/>
        <w:widowControl w:val="0"/>
        <w:numPr>
          <w:ilvl w:val="0"/>
          <w:numId w:val="10"/>
        </w:numPr>
        <w:tabs>
          <w:tab w:val="left" w:pos="270"/>
        </w:tabs>
        <w:autoSpaceDE w:val="0"/>
        <w:autoSpaceDN w:val="0"/>
        <w:spacing w:before="0"/>
        <w:ind w:left="274" w:right="-29" w:hanging="274"/>
        <w:jc w:val="both"/>
        <w:rPr>
          <w:rFonts w:ascii="Times New Roman" w:hAnsi="Times New Roman"/>
          <w:color w:val="auto"/>
          <w:sz w:val="22"/>
          <w:szCs w:val="22"/>
        </w:rPr>
      </w:pPr>
      <w:r w:rsidRPr="00B84036">
        <w:rPr>
          <w:rFonts w:ascii="Times New Roman" w:hAnsi="Times New Roman"/>
          <w:color w:val="auto"/>
          <w:sz w:val="22"/>
          <w:szCs w:val="22"/>
        </w:rPr>
        <w:t xml:space="preserve">Menentukan Harga Jual Produk </w:t>
      </w:r>
    </w:p>
    <w:p w14:paraId="32ECF199" w14:textId="77777777" w:rsidR="00412CEE" w:rsidRPr="00B84036" w:rsidRDefault="00412CEE" w:rsidP="00412CEE"/>
    <w:p w14:paraId="5860DC62" w14:textId="77777777" w:rsidR="007D2335" w:rsidRPr="00B84036" w:rsidRDefault="007D2335" w:rsidP="00B40A86">
      <w:pPr>
        <w:pStyle w:val="BodyText"/>
        <w:ind w:right="-30" w:firstLine="270"/>
        <w:jc w:val="both"/>
        <w:rPr>
          <w:sz w:val="22"/>
          <w:szCs w:val="22"/>
        </w:rPr>
      </w:pPr>
      <w:r w:rsidRPr="00B84036">
        <w:rPr>
          <w:sz w:val="22"/>
          <w:szCs w:val="22"/>
        </w:rPr>
        <w:t xml:space="preserve">Dalam menentukan harga jual untuk </w:t>
      </w:r>
      <w:r w:rsidRPr="00B84036">
        <w:rPr>
          <w:sz w:val="22"/>
          <w:szCs w:val="22"/>
          <w:lang w:val="en-US"/>
        </w:rPr>
        <w:t xml:space="preserve">kue </w:t>
      </w:r>
      <w:r w:rsidRPr="00B84036">
        <w:rPr>
          <w:sz w:val="22"/>
          <w:szCs w:val="22"/>
          <w:lang w:val="id-ID"/>
        </w:rPr>
        <w:t>kontinental</w:t>
      </w:r>
      <w:r w:rsidRPr="00B84036">
        <w:rPr>
          <w:sz w:val="22"/>
          <w:szCs w:val="22"/>
          <w:lang w:val="en-US"/>
        </w:rPr>
        <w:t>,</w:t>
      </w:r>
      <w:r w:rsidRPr="00B84036">
        <w:rPr>
          <w:sz w:val="22"/>
          <w:szCs w:val="22"/>
          <w:lang w:val="id-ID"/>
        </w:rPr>
        <w:t xml:space="preserve"> </w:t>
      </w:r>
      <w:r w:rsidRPr="00B84036">
        <w:rPr>
          <w:sz w:val="22"/>
          <w:szCs w:val="22"/>
          <w:lang w:val="en-US"/>
        </w:rPr>
        <w:t>kue</w:t>
      </w:r>
      <w:r w:rsidRPr="00B84036">
        <w:rPr>
          <w:sz w:val="22"/>
          <w:szCs w:val="22"/>
          <w:lang w:val="id-ID"/>
        </w:rPr>
        <w:t xml:space="preserve"> Indonesia</w:t>
      </w:r>
      <w:r w:rsidRPr="00B84036">
        <w:rPr>
          <w:sz w:val="22"/>
          <w:szCs w:val="22"/>
          <w:lang w:val="en-US"/>
        </w:rPr>
        <w:t>, dan produk pengawetan</w:t>
      </w:r>
      <w:r w:rsidRPr="00B84036">
        <w:rPr>
          <w:sz w:val="22"/>
          <w:szCs w:val="22"/>
        </w:rPr>
        <w:t>, mengacu pada biaya produksi. Adapun biaya produksi meliputi:</w:t>
      </w:r>
    </w:p>
    <w:p w14:paraId="16F38E65" w14:textId="38AE8B35" w:rsidR="007D2335" w:rsidRPr="00B84036" w:rsidRDefault="007D2335" w:rsidP="00B40A86">
      <w:pPr>
        <w:pStyle w:val="ListParagraph"/>
        <w:numPr>
          <w:ilvl w:val="0"/>
          <w:numId w:val="9"/>
        </w:numPr>
        <w:tabs>
          <w:tab w:val="left" w:pos="270"/>
        </w:tabs>
        <w:ind w:left="270" w:right="60" w:hanging="270"/>
        <w:jc w:val="both"/>
      </w:pPr>
      <w:r w:rsidRPr="00B84036">
        <w:t xml:space="preserve">Biaya bahan baku atau material, yaitu harga perolehan (harga pokok) bahan baku yang terdapat pada barang jadi. </w:t>
      </w:r>
      <w:r w:rsidR="00FF4CBB" w:rsidRPr="00B84036">
        <w:rPr>
          <w:lang w:val="en-US"/>
        </w:rPr>
        <w:t>B</w:t>
      </w:r>
      <w:r w:rsidR="00FF4CBB" w:rsidRPr="00B84036">
        <w:t xml:space="preserve">ahan baku </w:t>
      </w:r>
      <w:r w:rsidR="00FF4CBB" w:rsidRPr="00B84036">
        <w:rPr>
          <w:lang w:val="en-US"/>
        </w:rPr>
        <w:t>y</w:t>
      </w:r>
      <w:r w:rsidRPr="00B84036">
        <w:t>ang dimaksud disini tidak selalu berarti bahan mentah yang berasal dari langsung dari alam. Bahan baku sebuah pabrik bisa merupakan bahan jadi pabrik</w:t>
      </w:r>
      <w:r w:rsidRPr="00B84036">
        <w:rPr>
          <w:spacing w:val="-2"/>
        </w:rPr>
        <w:t xml:space="preserve"> </w:t>
      </w:r>
      <w:r w:rsidRPr="00B84036">
        <w:t>lain.</w:t>
      </w:r>
    </w:p>
    <w:p w14:paraId="18AA76A9" w14:textId="77777777" w:rsidR="007D2335" w:rsidRPr="00B84036" w:rsidRDefault="007D2335" w:rsidP="00B40A86">
      <w:pPr>
        <w:pStyle w:val="ListParagraph"/>
        <w:numPr>
          <w:ilvl w:val="0"/>
          <w:numId w:val="9"/>
        </w:numPr>
        <w:tabs>
          <w:tab w:val="left" w:pos="270"/>
        </w:tabs>
        <w:ind w:left="270" w:right="60" w:hanging="270"/>
        <w:jc w:val="both"/>
      </w:pPr>
      <w:r w:rsidRPr="00B84036">
        <w:t>Biaya tenaga kerja langsung. Tenaga kerja langsung adalah tenaga kerja yang memiliki kinerja langsung terhadap proses pengolahan barang, baik menggunakan kem</w:t>
      </w:r>
      <w:r w:rsidRPr="00B84036">
        <w:rPr>
          <w:lang w:val="en-US"/>
        </w:rPr>
        <w:t>am</w:t>
      </w:r>
      <w:r w:rsidRPr="00B84036">
        <w:t>puan fisiknya ataupun bantuan mesin. Sedangkan yang dimaksud dengan biaya tenaga kerja langsung adalah upah yang diberikan kepada tenaga kerja langsung</w:t>
      </w:r>
    </w:p>
    <w:p w14:paraId="6F2FCCD3" w14:textId="2794BC6D" w:rsidR="007D2335" w:rsidRPr="00B84036" w:rsidRDefault="007D2335" w:rsidP="000549CE">
      <w:pPr>
        <w:pStyle w:val="ListParagraph"/>
        <w:numPr>
          <w:ilvl w:val="0"/>
          <w:numId w:val="9"/>
        </w:numPr>
        <w:tabs>
          <w:tab w:val="left" w:pos="270"/>
        </w:tabs>
        <w:ind w:left="270" w:right="60" w:hanging="270"/>
        <w:jc w:val="both"/>
      </w:pPr>
      <w:r w:rsidRPr="00B84036">
        <w:t xml:space="preserve">Biaya </w:t>
      </w:r>
      <w:r w:rsidRPr="00B84036">
        <w:rPr>
          <w:i/>
        </w:rPr>
        <w:t>overhead</w:t>
      </w:r>
      <w:r w:rsidRPr="00B84036">
        <w:t>, yaitu adalah biaya yang muncul dalam proses pengolahan, yang tidak dapat digolongkan dalam biaya bahan baku atau biaya tenaga kerja langsung.</w:t>
      </w:r>
      <w:r w:rsidR="000549CE" w:rsidRPr="00B84036">
        <w:rPr>
          <w:lang w:val="en-US"/>
        </w:rPr>
        <w:t xml:space="preserve"> </w:t>
      </w:r>
      <w:r w:rsidRPr="00B84036">
        <w:t xml:space="preserve">Biaya </w:t>
      </w:r>
      <w:r w:rsidRPr="00B84036">
        <w:rPr>
          <w:i/>
        </w:rPr>
        <w:t xml:space="preserve">overhead </w:t>
      </w:r>
      <w:r w:rsidRPr="00B84036">
        <w:t>meliputi:</w:t>
      </w:r>
      <w:r w:rsidR="000549CE" w:rsidRPr="00B84036">
        <w:rPr>
          <w:lang w:val="en-US"/>
        </w:rPr>
        <w:t xml:space="preserve"> b</w:t>
      </w:r>
      <w:r w:rsidRPr="00B84036">
        <w:t>iaya tenaga kerja tidak langsung, seperti upah mandor, upah mekanik, upah tukang reparasi, upah pegawai bagian toko. Biaya bahan penolong, yaitu macam- macam bahan yang digunakan dalam proses pengolahan tetapi kuantitasnya sangat sedikit, misalnya garam, air, dan lain-lain.</w:t>
      </w:r>
    </w:p>
    <w:p w14:paraId="08828A39" w14:textId="77777777" w:rsidR="007D2335" w:rsidRPr="00B84036" w:rsidRDefault="007D2335" w:rsidP="00B40A86">
      <w:pPr>
        <w:pStyle w:val="BodyText"/>
        <w:ind w:right="1290"/>
        <w:rPr>
          <w:sz w:val="22"/>
          <w:szCs w:val="22"/>
        </w:rPr>
      </w:pPr>
    </w:p>
    <w:p w14:paraId="1C8D183D" w14:textId="4AA6641F" w:rsidR="00CA05A1" w:rsidRDefault="007D2335" w:rsidP="00AA1E39">
      <w:pPr>
        <w:pStyle w:val="Heading1"/>
        <w:keepNext w:val="0"/>
        <w:keepLines w:val="0"/>
        <w:widowControl w:val="0"/>
        <w:numPr>
          <w:ilvl w:val="0"/>
          <w:numId w:val="10"/>
        </w:numPr>
        <w:tabs>
          <w:tab w:val="left" w:pos="180"/>
        </w:tabs>
        <w:autoSpaceDE w:val="0"/>
        <w:autoSpaceDN w:val="0"/>
        <w:spacing w:before="0"/>
        <w:ind w:left="180" w:right="-29" w:hanging="270"/>
        <w:jc w:val="both"/>
        <w:rPr>
          <w:rFonts w:ascii="Times New Roman" w:hAnsi="Times New Roman"/>
          <w:color w:val="auto"/>
          <w:sz w:val="22"/>
          <w:szCs w:val="22"/>
        </w:rPr>
      </w:pPr>
      <w:r w:rsidRPr="001B5889">
        <w:rPr>
          <w:rFonts w:ascii="Times New Roman" w:hAnsi="Times New Roman"/>
          <w:color w:val="auto"/>
          <w:sz w:val="22"/>
          <w:szCs w:val="22"/>
        </w:rPr>
        <w:t xml:space="preserve">Penyajian dan Pengemasan </w:t>
      </w:r>
      <w:r w:rsidR="001B5889">
        <w:rPr>
          <w:rFonts w:ascii="Times New Roman" w:hAnsi="Times New Roman"/>
          <w:color w:val="auto"/>
          <w:sz w:val="22"/>
          <w:szCs w:val="22"/>
        </w:rPr>
        <w:t>Produk</w:t>
      </w:r>
    </w:p>
    <w:p w14:paraId="7AA07FDA" w14:textId="77777777" w:rsidR="001B5889" w:rsidRPr="001B5889" w:rsidRDefault="001B5889" w:rsidP="001B5889"/>
    <w:p w14:paraId="522E3C0F" w14:textId="3AED5046" w:rsidR="007F63B4" w:rsidRPr="00B84036" w:rsidRDefault="00CA05A1" w:rsidP="007F63B4">
      <w:pPr>
        <w:shd w:val="clear" w:color="auto" w:fill="FFFFFF"/>
        <w:ind w:firstLine="450"/>
        <w:jc w:val="both"/>
        <w:textAlignment w:val="baseline"/>
        <w:outlineLvl w:val="0"/>
        <w:rPr>
          <w:sz w:val="22"/>
          <w:szCs w:val="22"/>
        </w:rPr>
      </w:pPr>
      <w:r w:rsidRPr="00B84036">
        <w:rPr>
          <w:sz w:val="22"/>
          <w:szCs w:val="22"/>
        </w:rPr>
        <w:t>Menyajikan makanan berarti menampilkan hidangan yang siap untuk dikonsumsi. Menyajikan makan harus disesuaikan dengan situasi dan kondisi. Makanan apa yang akan disajikan sesuai pula dengan waktu penyajiannya timing, serta sesuai dengan acaranya ataupun ke- sempatannya. Dalam menyajikan makanan perlu diperhatikan: 1</w:t>
      </w:r>
      <w:r w:rsidR="007F63B4" w:rsidRPr="00B84036">
        <w:rPr>
          <w:sz w:val="22"/>
          <w:szCs w:val="22"/>
        </w:rPr>
        <w:t>)</w:t>
      </w:r>
      <w:r w:rsidRPr="00B84036">
        <w:rPr>
          <w:sz w:val="22"/>
          <w:szCs w:val="22"/>
        </w:rPr>
        <w:t xml:space="preserve"> </w:t>
      </w:r>
      <w:r w:rsidR="007F63B4" w:rsidRPr="00B84036">
        <w:rPr>
          <w:sz w:val="22"/>
          <w:szCs w:val="22"/>
        </w:rPr>
        <w:t>t</w:t>
      </w:r>
      <w:r w:rsidRPr="00B84036">
        <w:rPr>
          <w:sz w:val="22"/>
          <w:szCs w:val="22"/>
        </w:rPr>
        <w:t>iming, waktu penyajian, pagi, siang, malam, atau untuk waktu selingan</w:t>
      </w:r>
      <w:r w:rsidR="007F63B4" w:rsidRPr="00B84036">
        <w:rPr>
          <w:sz w:val="22"/>
          <w:szCs w:val="22"/>
        </w:rPr>
        <w:t>,</w:t>
      </w:r>
      <w:r w:rsidRPr="00B84036">
        <w:rPr>
          <w:sz w:val="22"/>
          <w:szCs w:val="22"/>
        </w:rPr>
        <w:t xml:space="preserve"> 2</w:t>
      </w:r>
      <w:r w:rsidR="007F63B4" w:rsidRPr="00B84036">
        <w:rPr>
          <w:sz w:val="22"/>
          <w:szCs w:val="22"/>
        </w:rPr>
        <w:t>) a</w:t>
      </w:r>
      <w:r w:rsidRPr="00B84036">
        <w:rPr>
          <w:sz w:val="22"/>
          <w:szCs w:val="22"/>
        </w:rPr>
        <w:t>cara tertentu yang mengharuskan kita menyajikan makana</w:t>
      </w:r>
      <w:r w:rsidR="00455BD4">
        <w:rPr>
          <w:sz w:val="22"/>
          <w:szCs w:val="22"/>
        </w:rPr>
        <w:t>n</w:t>
      </w:r>
      <w:r w:rsidRPr="00B84036">
        <w:rPr>
          <w:sz w:val="22"/>
          <w:szCs w:val="22"/>
        </w:rPr>
        <w:t xml:space="preserve"> tertentu sebag</w:t>
      </w:r>
      <w:r w:rsidR="00455BD4">
        <w:rPr>
          <w:sz w:val="22"/>
          <w:szCs w:val="22"/>
        </w:rPr>
        <w:t>a</w:t>
      </w:r>
      <w:r w:rsidRPr="00B84036">
        <w:rPr>
          <w:sz w:val="22"/>
          <w:szCs w:val="22"/>
        </w:rPr>
        <w:t>i simbol dari suatu acara</w:t>
      </w:r>
      <w:r w:rsidR="007F63B4" w:rsidRPr="00B84036">
        <w:rPr>
          <w:sz w:val="22"/>
          <w:szCs w:val="22"/>
        </w:rPr>
        <w:t>,</w:t>
      </w:r>
      <w:r w:rsidRPr="00B84036">
        <w:rPr>
          <w:sz w:val="22"/>
          <w:szCs w:val="22"/>
        </w:rPr>
        <w:t xml:space="preserve"> 3</w:t>
      </w:r>
      <w:r w:rsidR="007F63B4" w:rsidRPr="00B84036">
        <w:rPr>
          <w:sz w:val="22"/>
          <w:szCs w:val="22"/>
        </w:rPr>
        <w:t>) k</w:t>
      </w:r>
      <w:r w:rsidRPr="00B84036">
        <w:rPr>
          <w:sz w:val="22"/>
          <w:szCs w:val="22"/>
        </w:rPr>
        <w:t>omposisi makanan yang memenuhi unsur gizi</w:t>
      </w:r>
      <w:r w:rsidR="007F63B4" w:rsidRPr="00B84036">
        <w:rPr>
          <w:sz w:val="22"/>
          <w:szCs w:val="22"/>
        </w:rPr>
        <w:t>,</w:t>
      </w:r>
      <w:r w:rsidRPr="00B84036">
        <w:rPr>
          <w:sz w:val="22"/>
          <w:szCs w:val="22"/>
        </w:rPr>
        <w:t xml:space="preserve"> </w:t>
      </w:r>
      <w:r w:rsidR="007F63B4" w:rsidRPr="00B84036">
        <w:rPr>
          <w:sz w:val="22"/>
          <w:szCs w:val="22"/>
        </w:rPr>
        <w:t>4) m</w:t>
      </w:r>
      <w:r w:rsidRPr="00B84036">
        <w:rPr>
          <w:sz w:val="22"/>
          <w:szCs w:val="22"/>
        </w:rPr>
        <w:t>utu organoleptik dari makanan yang dilihat dari bentuk, aroma, cita rasa, warna dan tekstur makanan</w:t>
      </w:r>
      <w:r w:rsidR="007F63B4" w:rsidRPr="00B84036">
        <w:rPr>
          <w:sz w:val="22"/>
          <w:szCs w:val="22"/>
        </w:rPr>
        <w:t>,</w:t>
      </w:r>
      <w:r w:rsidRPr="00B84036">
        <w:rPr>
          <w:sz w:val="22"/>
          <w:szCs w:val="22"/>
        </w:rPr>
        <w:t xml:space="preserve"> 5</w:t>
      </w:r>
      <w:r w:rsidR="007F63B4" w:rsidRPr="00B84036">
        <w:rPr>
          <w:sz w:val="22"/>
          <w:szCs w:val="22"/>
        </w:rPr>
        <w:t>)</w:t>
      </w:r>
      <w:r w:rsidRPr="00B84036">
        <w:rPr>
          <w:sz w:val="22"/>
          <w:szCs w:val="22"/>
        </w:rPr>
        <w:t xml:space="preserve"> </w:t>
      </w:r>
      <w:r w:rsidR="007F63B4" w:rsidRPr="00B84036">
        <w:rPr>
          <w:sz w:val="22"/>
          <w:szCs w:val="22"/>
        </w:rPr>
        <w:t>v</w:t>
      </w:r>
      <w:r w:rsidRPr="00B84036">
        <w:rPr>
          <w:sz w:val="22"/>
          <w:szCs w:val="22"/>
        </w:rPr>
        <w:t>ariasi dari mutu organoleptik tersebut</w:t>
      </w:r>
      <w:r w:rsidR="007F63B4" w:rsidRPr="00B84036">
        <w:rPr>
          <w:sz w:val="22"/>
          <w:szCs w:val="22"/>
        </w:rPr>
        <w:t>,</w:t>
      </w:r>
      <w:r w:rsidRPr="00B84036">
        <w:rPr>
          <w:sz w:val="22"/>
          <w:szCs w:val="22"/>
        </w:rPr>
        <w:t xml:space="preserve"> 6</w:t>
      </w:r>
      <w:r w:rsidR="007F63B4" w:rsidRPr="00B84036">
        <w:rPr>
          <w:sz w:val="22"/>
          <w:szCs w:val="22"/>
        </w:rPr>
        <w:t>)</w:t>
      </w:r>
      <w:r w:rsidRPr="00B84036">
        <w:rPr>
          <w:sz w:val="22"/>
          <w:szCs w:val="22"/>
        </w:rPr>
        <w:t xml:space="preserve"> </w:t>
      </w:r>
      <w:r w:rsidR="007F63B4" w:rsidRPr="00B84036">
        <w:rPr>
          <w:sz w:val="22"/>
          <w:szCs w:val="22"/>
        </w:rPr>
        <w:t>s</w:t>
      </w:r>
      <w:r w:rsidRPr="00B84036">
        <w:rPr>
          <w:sz w:val="22"/>
          <w:szCs w:val="22"/>
        </w:rPr>
        <w:t>uhu makanan panas atau dingin</w:t>
      </w:r>
      <w:r w:rsidR="007F63B4" w:rsidRPr="00B84036">
        <w:rPr>
          <w:sz w:val="22"/>
          <w:szCs w:val="22"/>
        </w:rPr>
        <w:t>,</w:t>
      </w:r>
      <w:r w:rsidRPr="00B84036">
        <w:rPr>
          <w:sz w:val="22"/>
          <w:szCs w:val="22"/>
        </w:rPr>
        <w:t xml:space="preserve"> 7</w:t>
      </w:r>
      <w:r w:rsidR="007F63B4" w:rsidRPr="00B84036">
        <w:rPr>
          <w:sz w:val="22"/>
          <w:szCs w:val="22"/>
        </w:rPr>
        <w:t>) k</w:t>
      </w:r>
      <w:r w:rsidRPr="00B84036">
        <w:rPr>
          <w:sz w:val="22"/>
          <w:szCs w:val="22"/>
        </w:rPr>
        <w:t>ecepatan dalam menyajikan</w:t>
      </w:r>
      <w:r w:rsidR="007F63B4" w:rsidRPr="00B84036">
        <w:rPr>
          <w:sz w:val="22"/>
          <w:szCs w:val="22"/>
        </w:rPr>
        <w:t>,</w:t>
      </w:r>
      <w:r w:rsidRPr="00B84036">
        <w:rPr>
          <w:sz w:val="22"/>
          <w:szCs w:val="22"/>
        </w:rPr>
        <w:t xml:space="preserve"> 8</w:t>
      </w:r>
      <w:r w:rsidR="007F63B4" w:rsidRPr="00B84036">
        <w:rPr>
          <w:sz w:val="22"/>
          <w:szCs w:val="22"/>
        </w:rPr>
        <w:t>) k</w:t>
      </w:r>
      <w:r w:rsidRPr="00B84036">
        <w:rPr>
          <w:sz w:val="22"/>
          <w:szCs w:val="22"/>
        </w:rPr>
        <w:t>ebersiha</w:t>
      </w:r>
      <w:r w:rsidR="007F63B4" w:rsidRPr="00B84036">
        <w:rPr>
          <w:sz w:val="22"/>
          <w:szCs w:val="22"/>
        </w:rPr>
        <w:t>n</w:t>
      </w:r>
      <w:r w:rsidRPr="00B84036">
        <w:rPr>
          <w:sz w:val="22"/>
          <w:szCs w:val="22"/>
        </w:rPr>
        <w:t xml:space="preserve"> atau food hygiene dari makanan yang akan disajikan</w:t>
      </w:r>
      <w:r w:rsidR="007F63B4" w:rsidRPr="00B84036">
        <w:rPr>
          <w:sz w:val="22"/>
          <w:szCs w:val="22"/>
        </w:rPr>
        <w:t>,</w:t>
      </w:r>
      <w:r w:rsidRPr="00B84036">
        <w:rPr>
          <w:sz w:val="22"/>
          <w:szCs w:val="22"/>
        </w:rPr>
        <w:t xml:space="preserve"> 9</w:t>
      </w:r>
      <w:r w:rsidR="007F63B4" w:rsidRPr="00B84036">
        <w:rPr>
          <w:sz w:val="22"/>
          <w:szCs w:val="22"/>
        </w:rPr>
        <w:t>)</w:t>
      </w:r>
      <w:r w:rsidRPr="00B84036">
        <w:rPr>
          <w:sz w:val="22"/>
          <w:szCs w:val="22"/>
        </w:rPr>
        <w:t xml:space="preserve"> </w:t>
      </w:r>
      <w:r w:rsidR="007F63B4" w:rsidRPr="00B84036">
        <w:rPr>
          <w:sz w:val="22"/>
          <w:szCs w:val="22"/>
        </w:rPr>
        <w:t>e</w:t>
      </w:r>
      <w:r w:rsidRPr="00B84036">
        <w:rPr>
          <w:sz w:val="22"/>
          <w:szCs w:val="22"/>
        </w:rPr>
        <w:t>stetika dari makanan berupa daya tarik yang bisa diperoleh dari garnish</w:t>
      </w:r>
      <w:r w:rsidR="007F63B4" w:rsidRPr="00B84036">
        <w:rPr>
          <w:sz w:val="22"/>
          <w:szCs w:val="22"/>
        </w:rPr>
        <w:t xml:space="preserve"> atau hiasan</w:t>
      </w:r>
      <w:r w:rsidR="00455BD4">
        <w:rPr>
          <w:sz w:val="22"/>
          <w:szCs w:val="22"/>
        </w:rPr>
        <w:t xml:space="preserve"> </w:t>
      </w:r>
      <w:r w:rsidR="00455BD4" w:rsidRPr="00B84036">
        <w:rPr>
          <w:sz w:val="22"/>
          <w:szCs w:val="22"/>
        </w:rPr>
        <w:t>[1]</w:t>
      </w:r>
      <w:r w:rsidRPr="00B84036">
        <w:rPr>
          <w:sz w:val="22"/>
          <w:szCs w:val="22"/>
        </w:rPr>
        <w:t>.</w:t>
      </w:r>
      <w:r w:rsidR="007F63B4" w:rsidRPr="00B84036">
        <w:rPr>
          <w:sz w:val="22"/>
          <w:szCs w:val="22"/>
        </w:rPr>
        <w:t xml:space="preserve"> </w:t>
      </w:r>
    </w:p>
    <w:p w14:paraId="1AD33A1B" w14:textId="4779CCF5" w:rsidR="007D2335" w:rsidRPr="00B84036" w:rsidRDefault="007F63B4" w:rsidP="007F63B4">
      <w:pPr>
        <w:shd w:val="clear" w:color="auto" w:fill="FFFFFF"/>
        <w:ind w:left="-90" w:firstLine="644"/>
        <w:jc w:val="both"/>
        <w:textAlignment w:val="baseline"/>
        <w:outlineLvl w:val="0"/>
        <w:rPr>
          <w:sz w:val="22"/>
          <w:szCs w:val="22"/>
        </w:rPr>
      </w:pPr>
      <w:r w:rsidRPr="00B84036">
        <w:rPr>
          <w:sz w:val="22"/>
          <w:szCs w:val="22"/>
        </w:rPr>
        <w:t xml:space="preserve">Penyajian kue atau kudapan tidak lepas dari suatu kemasan. </w:t>
      </w:r>
      <w:r w:rsidR="007D2335" w:rsidRPr="00B84036">
        <w:rPr>
          <w:sz w:val="22"/>
          <w:szCs w:val="22"/>
        </w:rPr>
        <w:t xml:space="preserve">Bentuk kemasan dapat digolongkan menjadi 3 golongan besar, yaitu: kaku, semi kaku dan fleksibel. Kemasan kaku adalah kemasan yang tidak tahan terhadap benturan, akan tetapi keras. Kemasan semi kaku adalah kemasan yang bentuknya tidak dipengaruhi oleh bentuk produk kemasannya, namun dapat ringsek bila diberikan tekanan yang berlebih. </w:t>
      </w:r>
    </w:p>
    <w:p w14:paraId="3468DF99" w14:textId="29245144" w:rsidR="007D2335" w:rsidRPr="00B84036" w:rsidRDefault="007D2335" w:rsidP="00B40A86">
      <w:pPr>
        <w:pStyle w:val="BodyText"/>
        <w:ind w:left="-90" w:right="-30" w:firstLine="450"/>
        <w:jc w:val="both"/>
        <w:rPr>
          <w:sz w:val="22"/>
          <w:szCs w:val="22"/>
        </w:rPr>
      </w:pPr>
      <w:r w:rsidRPr="00B84036">
        <w:rPr>
          <w:sz w:val="22"/>
          <w:szCs w:val="22"/>
        </w:rPr>
        <w:t>Kemasan fleksibel adalah kemasan yang bentuknya dapat berubah-ubah sesuai dengan bentuk produk yang dikemasnya. Beberapa bentuk kemasan fleksibel antara lain: kantong kertas, kantong berdinding banyak, kantong plastik, karung plastik dan sebagainya.</w:t>
      </w:r>
    </w:p>
    <w:p w14:paraId="3656B67E" w14:textId="06D213E5" w:rsidR="007D2335" w:rsidRPr="00B84036" w:rsidRDefault="007D2335" w:rsidP="00B40A86">
      <w:pPr>
        <w:pStyle w:val="BodyText"/>
        <w:ind w:left="-90" w:right="-30" w:firstLine="450"/>
        <w:jc w:val="both"/>
        <w:rPr>
          <w:sz w:val="22"/>
          <w:szCs w:val="22"/>
        </w:rPr>
      </w:pPr>
      <w:r w:rsidRPr="00B84036">
        <w:rPr>
          <w:iCs/>
          <w:sz w:val="22"/>
          <w:szCs w:val="22"/>
        </w:rPr>
        <w:t>Informasi yang dapat ditampilkan melalui kemasan</w:t>
      </w:r>
      <w:r w:rsidRPr="00B84036">
        <w:rPr>
          <w:sz w:val="22"/>
          <w:szCs w:val="22"/>
        </w:rPr>
        <w:t>. Beberapa informasi yang dapat disampaikan melalui kemasan antara lain adalah: Nama produk, Nama Produsen, Alamat produksi dan telephon yang bisa dihubungi, Komposisi, Kandungan gizi, Cara penggunaan, Kontra indikasi, Tanggal kadaluarsa, Nomer</w:t>
      </w:r>
      <w:r w:rsidRPr="00B84036">
        <w:rPr>
          <w:spacing w:val="-4"/>
          <w:sz w:val="22"/>
          <w:szCs w:val="22"/>
        </w:rPr>
        <w:t xml:space="preserve"> </w:t>
      </w:r>
      <w:r w:rsidRPr="00B84036">
        <w:rPr>
          <w:sz w:val="22"/>
          <w:szCs w:val="22"/>
        </w:rPr>
        <w:t>produksi.</w:t>
      </w:r>
      <w:r w:rsidRPr="00B84036">
        <w:rPr>
          <w:sz w:val="22"/>
          <w:szCs w:val="22"/>
          <w:lang w:val="en-US"/>
        </w:rPr>
        <w:t xml:space="preserve"> </w:t>
      </w:r>
      <w:r w:rsidRPr="00B84036">
        <w:rPr>
          <w:sz w:val="22"/>
          <w:szCs w:val="22"/>
        </w:rPr>
        <w:t xml:space="preserve">Namun demikian kemasan yang digunakan untuk </w:t>
      </w:r>
      <w:r w:rsidRPr="00B84036">
        <w:rPr>
          <w:sz w:val="22"/>
          <w:szCs w:val="22"/>
          <w:lang w:val="en-US"/>
        </w:rPr>
        <w:t xml:space="preserve">kue </w:t>
      </w:r>
      <w:r w:rsidRPr="00B84036">
        <w:rPr>
          <w:sz w:val="22"/>
          <w:szCs w:val="22"/>
          <w:lang w:val="id-ID"/>
        </w:rPr>
        <w:t>kontinental</w:t>
      </w:r>
      <w:r w:rsidRPr="00B84036">
        <w:rPr>
          <w:sz w:val="22"/>
          <w:szCs w:val="22"/>
          <w:lang w:val="en-US"/>
        </w:rPr>
        <w:t>,</w:t>
      </w:r>
      <w:r w:rsidRPr="00B84036">
        <w:rPr>
          <w:sz w:val="22"/>
          <w:szCs w:val="22"/>
          <w:lang w:val="id-ID"/>
        </w:rPr>
        <w:t xml:space="preserve"> </w:t>
      </w:r>
      <w:r w:rsidRPr="00B84036">
        <w:rPr>
          <w:sz w:val="22"/>
          <w:szCs w:val="22"/>
          <w:lang w:val="en-US"/>
        </w:rPr>
        <w:t>kue</w:t>
      </w:r>
      <w:r w:rsidRPr="00B84036">
        <w:rPr>
          <w:sz w:val="22"/>
          <w:szCs w:val="22"/>
          <w:lang w:val="id-ID"/>
        </w:rPr>
        <w:t xml:space="preserve"> Indonesia</w:t>
      </w:r>
      <w:r w:rsidRPr="00B84036">
        <w:rPr>
          <w:sz w:val="22"/>
          <w:szCs w:val="22"/>
          <w:lang w:val="en-US"/>
        </w:rPr>
        <w:t>, dan produk pengawetan</w:t>
      </w:r>
      <w:r w:rsidRPr="00B84036">
        <w:rPr>
          <w:sz w:val="22"/>
          <w:szCs w:val="22"/>
        </w:rPr>
        <w:t xml:space="preserve"> ini adalah sebatas kemasan primer, yaitu kemasan yang langsung bersentuhan dengan makanannya. Adapun jenis kemasan yang digunakan antara lain: plasti</w:t>
      </w:r>
      <w:r w:rsidRPr="00B84036">
        <w:rPr>
          <w:sz w:val="22"/>
          <w:szCs w:val="22"/>
          <w:lang w:val="en-US"/>
        </w:rPr>
        <w:t>k opp, plastik pouch</w:t>
      </w:r>
      <w:r w:rsidRPr="00B84036">
        <w:rPr>
          <w:sz w:val="22"/>
          <w:szCs w:val="22"/>
        </w:rPr>
        <w:t xml:space="preserve"> dan kertas.</w:t>
      </w:r>
    </w:p>
    <w:p w14:paraId="2DBC39C6" w14:textId="0B7DA8FE" w:rsidR="007D2335" w:rsidRPr="00B84036" w:rsidRDefault="00D5663B" w:rsidP="0064116B">
      <w:pPr>
        <w:pStyle w:val="BodyText"/>
        <w:ind w:left="-90" w:right="60" w:firstLine="450"/>
        <w:jc w:val="both"/>
        <w:rPr>
          <w:sz w:val="22"/>
          <w:szCs w:val="22"/>
        </w:rPr>
      </w:pPr>
      <w:r w:rsidRPr="00B84036">
        <w:rPr>
          <w:sz w:val="22"/>
          <w:szCs w:val="22"/>
          <w:lang w:val="en-US"/>
        </w:rPr>
        <w:t>S</w:t>
      </w:r>
      <w:r w:rsidR="007D2335" w:rsidRPr="00B84036">
        <w:rPr>
          <w:sz w:val="22"/>
          <w:szCs w:val="22"/>
        </w:rPr>
        <w:t xml:space="preserve">emakin bertambahnya jumlah keterampilan yang dikuasai oleh peserta pelatihan maka diharapkan dapat meningkatkan jumlah atau variasi menu/olahan yang dimiliki. Pembinaan yang dilakukan terhadap masyarakat sekitar kampus </w:t>
      </w:r>
      <w:r w:rsidR="007D2335" w:rsidRPr="00B84036">
        <w:rPr>
          <w:sz w:val="22"/>
          <w:szCs w:val="22"/>
          <w:lang w:val="en-US"/>
        </w:rPr>
        <w:t xml:space="preserve">Wates (anggota PKK Desa) </w:t>
      </w:r>
      <w:r w:rsidR="007D2335" w:rsidRPr="00B84036">
        <w:rPr>
          <w:sz w:val="22"/>
          <w:szCs w:val="22"/>
        </w:rPr>
        <w:t xml:space="preserve">masih sedikit, apalagi pembinaan yang berkaitan dengan peningkatan produk makanan yang dijual khususnya </w:t>
      </w:r>
      <w:r w:rsidR="007D2335" w:rsidRPr="00B84036">
        <w:rPr>
          <w:sz w:val="22"/>
          <w:szCs w:val="22"/>
          <w:lang w:val="en-US"/>
        </w:rPr>
        <w:t xml:space="preserve">kue </w:t>
      </w:r>
      <w:r w:rsidR="007D2335" w:rsidRPr="00B84036">
        <w:rPr>
          <w:sz w:val="22"/>
          <w:szCs w:val="22"/>
          <w:lang w:val="id-ID"/>
        </w:rPr>
        <w:t>kontinental</w:t>
      </w:r>
      <w:r w:rsidR="007D2335" w:rsidRPr="00B84036">
        <w:rPr>
          <w:sz w:val="22"/>
          <w:szCs w:val="22"/>
          <w:lang w:val="en-US"/>
        </w:rPr>
        <w:t>,</w:t>
      </w:r>
      <w:r w:rsidR="007D2335" w:rsidRPr="00B84036">
        <w:rPr>
          <w:sz w:val="22"/>
          <w:szCs w:val="22"/>
          <w:lang w:val="id-ID"/>
        </w:rPr>
        <w:t xml:space="preserve"> </w:t>
      </w:r>
      <w:r w:rsidR="007D2335" w:rsidRPr="00B84036">
        <w:rPr>
          <w:sz w:val="22"/>
          <w:szCs w:val="22"/>
          <w:lang w:val="en-US"/>
        </w:rPr>
        <w:t>kue</w:t>
      </w:r>
      <w:r w:rsidR="007D2335" w:rsidRPr="00B84036">
        <w:rPr>
          <w:sz w:val="22"/>
          <w:szCs w:val="22"/>
          <w:lang w:val="id-ID"/>
        </w:rPr>
        <w:t xml:space="preserve"> Indonesia</w:t>
      </w:r>
      <w:r w:rsidR="007D2335" w:rsidRPr="00B84036">
        <w:rPr>
          <w:sz w:val="22"/>
          <w:szCs w:val="22"/>
          <w:lang w:val="en-US"/>
        </w:rPr>
        <w:t>, dan produk pengawetan</w:t>
      </w:r>
      <w:r w:rsidR="007D2335" w:rsidRPr="00B84036">
        <w:rPr>
          <w:sz w:val="22"/>
          <w:szCs w:val="22"/>
        </w:rPr>
        <w:t>.</w:t>
      </w:r>
    </w:p>
    <w:p w14:paraId="29013CB8" w14:textId="77777777" w:rsidR="007D2335" w:rsidRPr="00B84036" w:rsidRDefault="007D2335" w:rsidP="00412CEE">
      <w:pPr>
        <w:pStyle w:val="BodyText"/>
        <w:ind w:left="-90" w:right="60" w:firstLine="450"/>
        <w:jc w:val="both"/>
        <w:rPr>
          <w:sz w:val="22"/>
          <w:szCs w:val="22"/>
        </w:rPr>
      </w:pPr>
      <w:r w:rsidRPr="00B84036">
        <w:rPr>
          <w:sz w:val="22"/>
          <w:szCs w:val="22"/>
        </w:rPr>
        <w:t>Apabila peserta pelatihan tidak berusaha meningkatkan diri dalam mengembangkan macam dan kualitas produk maka akan terbatas penguasaan keterampilan yang dikuasai oleh peserta pelatihan. Oleh karena itu agar produk yang dihasilkan selalu dapat mengikuti perkembangan tuntutan konsumen, maka harus pula selalu mengembangkan produknya, dengan latihan-latihan berwirausaha walaupun dalam bentuk mikro ataupun tingkat rumah tangga.</w:t>
      </w:r>
    </w:p>
    <w:p w14:paraId="2F8325E1" w14:textId="77777777" w:rsidR="007D2335" w:rsidRPr="00B84036" w:rsidRDefault="007D2335" w:rsidP="00412CEE">
      <w:pPr>
        <w:pStyle w:val="BodyText"/>
        <w:ind w:left="-90" w:right="-30" w:firstLine="450"/>
        <w:jc w:val="both"/>
        <w:rPr>
          <w:sz w:val="22"/>
          <w:szCs w:val="22"/>
        </w:rPr>
      </w:pPr>
      <w:r w:rsidRPr="00B84036">
        <w:rPr>
          <w:sz w:val="22"/>
          <w:szCs w:val="22"/>
        </w:rPr>
        <w:t>Seperti halnya pada masalah peningkatan kualitas produk. Untuk mempersempit kesenjangan kualitas produk (organoleptik dan variasi produk) dengan tuntutan konsumen, maka perlu adanya suatu standart produk makanan yang sesuai dengan kebutuhan konsumen. Aktivitas ini dimaksudkan untuk mendekatkan tuntutan konsumen dengan produk yang ditawarkan oleh produsen.</w:t>
      </w:r>
    </w:p>
    <w:p w14:paraId="5550E3B5" w14:textId="77777777" w:rsidR="007D2335" w:rsidRPr="00B84036" w:rsidRDefault="007D2335" w:rsidP="00412CEE">
      <w:pPr>
        <w:pStyle w:val="BodyText"/>
        <w:ind w:left="-90" w:right="-30" w:firstLine="450"/>
        <w:jc w:val="both"/>
        <w:rPr>
          <w:sz w:val="22"/>
          <w:szCs w:val="22"/>
          <w:lang w:val="en-US"/>
        </w:rPr>
      </w:pPr>
      <w:r w:rsidRPr="00B84036">
        <w:rPr>
          <w:sz w:val="22"/>
          <w:szCs w:val="22"/>
        </w:rPr>
        <w:t>Di masa depan semakin meningkat jumlah orang yang akan menikmati makan di luar daripada mereka membuat makanan sendiri. Hal ini sejalan dengan perubahan gaya hidup dan perilaku konsumsi makan yang mengutamakan makan tidak hanya untuk memenuhi rasa lapar tetapi juga untuk kebutuhan yang lain</w:t>
      </w:r>
      <w:r w:rsidRPr="00B84036">
        <w:rPr>
          <w:sz w:val="22"/>
          <w:szCs w:val="22"/>
          <w:lang w:val="en-US"/>
        </w:rPr>
        <w:t>.</w:t>
      </w:r>
      <w:r w:rsidRPr="00B84036">
        <w:rPr>
          <w:sz w:val="22"/>
          <w:szCs w:val="22"/>
        </w:rPr>
        <w:t xml:space="preserve"> Inilah yang seharusnya ditangkap oleh pelaku bisnis makanan dan minuman sebagai peluang bisnis. Banyak cara yang dapat dipakai antara lain dengan pemahaman terhadap pangsa pasar yang ditargetkan, bagaimana mendapatkan pasar tersebut, bagaimana mengontrol biaya dan bagaimana berinteraksi dengan tenaga kerja.</w:t>
      </w:r>
      <w:r w:rsidRPr="00B84036">
        <w:rPr>
          <w:sz w:val="22"/>
          <w:szCs w:val="22"/>
          <w:lang w:val="en-US"/>
        </w:rPr>
        <w:t xml:space="preserve"> </w:t>
      </w:r>
    </w:p>
    <w:p w14:paraId="1B3C6EB9" w14:textId="77777777" w:rsidR="007D2335" w:rsidRPr="00B84036" w:rsidRDefault="007D2335" w:rsidP="00412CEE">
      <w:pPr>
        <w:pStyle w:val="BodyText"/>
        <w:ind w:left="-90" w:right="-30" w:firstLine="450"/>
        <w:jc w:val="both"/>
        <w:rPr>
          <w:sz w:val="22"/>
          <w:szCs w:val="22"/>
          <w:lang w:val="en-US"/>
        </w:rPr>
      </w:pPr>
      <w:r w:rsidRPr="00B84036">
        <w:rPr>
          <w:sz w:val="22"/>
          <w:szCs w:val="22"/>
          <w:lang w:val="en-US"/>
        </w:rPr>
        <w:t xml:space="preserve">Hal yang perlu diperhatikan lagi adalah tentang strategi pemasaran. Pelaku usaha mau tidak mau harus mengikuti perkembangan teknologi dan informasi yang semakin pesat, apalagi dengan adanya pandemi covid 19. Masyarakat yang tetap membutuhkan makanan tetapi khawatir untuk keluar rumah, menjadikan ini menjadi sebuah peluang. Peluang ini yang harus ditangkap juga oleh pelaku usaha terutama makanan untuk membuat strategi pemasaran secara online. </w:t>
      </w:r>
    </w:p>
    <w:p w14:paraId="71628E78" w14:textId="62D30062" w:rsidR="005F7550" w:rsidRDefault="007D2335" w:rsidP="005F7550">
      <w:pPr>
        <w:ind w:left="-90" w:right="-90" w:firstLine="450"/>
        <w:jc w:val="both"/>
        <w:rPr>
          <w:sz w:val="22"/>
          <w:szCs w:val="22"/>
        </w:rPr>
      </w:pPr>
      <w:r w:rsidRPr="00B84036">
        <w:rPr>
          <w:sz w:val="22"/>
          <w:szCs w:val="22"/>
        </w:rPr>
        <w:t xml:space="preserve">Berdasarkan hasil penilaian dalam instrumen kepuasan pelanggan, dapat diketahui umpan balik ataupun </w:t>
      </w:r>
      <w:r w:rsidRPr="00B84036">
        <w:rPr>
          <w:i/>
          <w:iCs/>
          <w:sz w:val="22"/>
          <w:szCs w:val="22"/>
        </w:rPr>
        <w:t>feedback</w:t>
      </w:r>
      <w:r w:rsidRPr="00B84036">
        <w:rPr>
          <w:sz w:val="22"/>
          <w:szCs w:val="22"/>
        </w:rPr>
        <w:t xml:space="preserve"> untuk kegiatan saat ini maupun yang akan </w:t>
      </w:r>
      <w:r w:rsidR="00295393" w:rsidRPr="00B84036">
        <w:rPr>
          <w:sz w:val="22"/>
          <w:szCs w:val="22"/>
        </w:rPr>
        <w:t>datang.</w:t>
      </w:r>
      <w:r w:rsidR="000549CE" w:rsidRPr="00B84036">
        <w:rPr>
          <w:sz w:val="22"/>
          <w:szCs w:val="22"/>
        </w:rPr>
        <w:t xml:space="preserve"> Kepuasan peserta pelatihan terhadap program PPM dapat dilihat dalam </w:t>
      </w:r>
      <w:r w:rsidR="00455BD4">
        <w:rPr>
          <w:sz w:val="22"/>
          <w:szCs w:val="22"/>
        </w:rPr>
        <w:t>T</w:t>
      </w:r>
      <w:r w:rsidR="000549CE" w:rsidRPr="00B84036">
        <w:rPr>
          <w:sz w:val="22"/>
          <w:szCs w:val="22"/>
        </w:rPr>
        <w:t>abel 3 b</w:t>
      </w:r>
      <w:r w:rsidR="000549CE" w:rsidRPr="00B84036">
        <w:rPr>
          <w:sz w:val="22"/>
          <w:szCs w:val="22"/>
        </w:rPr>
        <w:t>erikut</w:t>
      </w:r>
      <w:r w:rsidR="000549CE" w:rsidRPr="00B84036">
        <w:rPr>
          <w:sz w:val="22"/>
          <w:szCs w:val="22"/>
        </w:rPr>
        <w:t xml:space="preserve"> ini:</w:t>
      </w:r>
    </w:p>
    <w:p w14:paraId="7631ACBF" w14:textId="6ABD136B" w:rsidR="00455BD4" w:rsidRDefault="00455BD4" w:rsidP="005F7550">
      <w:pPr>
        <w:ind w:left="-90" w:right="-90" w:firstLine="450"/>
        <w:jc w:val="both"/>
        <w:rPr>
          <w:sz w:val="22"/>
          <w:szCs w:val="22"/>
        </w:rPr>
      </w:pPr>
    </w:p>
    <w:p w14:paraId="729EEFC5" w14:textId="56615B17" w:rsidR="00455BD4" w:rsidRDefault="00455BD4" w:rsidP="005F7550">
      <w:pPr>
        <w:ind w:left="-90" w:right="-90" w:firstLine="450"/>
        <w:jc w:val="both"/>
        <w:rPr>
          <w:sz w:val="22"/>
          <w:szCs w:val="22"/>
        </w:rPr>
      </w:pPr>
    </w:p>
    <w:p w14:paraId="6FF06B60" w14:textId="755442E6" w:rsidR="00455BD4" w:rsidRDefault="00455BD4" w:rsidP="005F7550">
      <w:pPr>
        <w:ind w:left="-90" w:right="-90" w:firstLine="450"/>
        <w:jc w:val="both"/>
        <w:rPr>
          <w:sz w:val="22"/>
          <w:szCs w:val="22"/>
        </w:rPr>
      </w:pPr>
    </w:p>
    <w:p w14:paraId="3C9769AA" w14:textId="17BD7F31" w:rsidR="00455BD4" w:rsidRDefault="00455BD4" w:rsidP="005F7550">
      <w:pPr>
        <w:ind w:left="-90" w:right="-90" w:firstLine="450"/>
        <w:jc w:val="both"/>
        <w:rPr>
          <w:sz w:val="22"/>
          <w:szCs w:val="22"/>
        </w:rPr>
      </w:pPr>
    </w:p>
    <w:p w14:paraId="5BC54BDF" w14:textId="77777777" w:rsidR="00455BD4" w:rsidRPr="00B84036" w:rsidRDefault="00455BD4" w:rsidP="005F7550">
      <w:pPr>
        <w:ind w:left="-90" w:right="-90" w:firstLine="450"/>
        <w:jc w:val="both"/>
        <w:rPr>
          <w:sz w:val="22"/>
          <w:szCs w:val="22"/>
        </w:rPr>
      </w:pPr>
    </w:p>
    <w:p w14:paraId="50ADC8CD" w14:textId="3D2D6865" w:rsidR="005F7550" w:rsidRDefault="005F7550" w:rsidP="005F7550">
      <w:pPr>
        <w:ind w:right="-90"/>
        <w:jc w:val="both"/>
        <w:rPr>
          <w:sz w:val="22"/>
          <w:szCs w:val="22"/>
        </w:rPr>
      </w:pPr>
      <w:r w:rsidRPr="00B84036">
        <w:rPr>
          <w:sz w:val="22"/>
          <w:szCs w:val="22"/>
        </w:rPr>
        <w:t>Tabel 3. Instrumen Kepuasan Pelanggan</w:t>
      </w:r>
    </w:p>
    <w:p w14:paraId="120AB1CD" w14:textId="77777777" w:rsidR="00455BD4" w:rsidRPr="00B84036" w:rsidRDefault="00455BD4" w:rsidP="005F7550">
      <w:pPr>
        <w:ind w:right="-90"/>
        <w:jc w:val="both"/>
        <w:rPr>
          <w:sz w:val="22"/>
          <w:szCs w:val="22"/>
        </w:rPr>
      </w:pPr>
    </w:p>
    <w:tbl>
      <w:tblPr>
        <w:tblW w:w="4600" w:type="dxa"/>
        <w:tblInd w:w="-95"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450"/>
        <w:gridCol w:w="2885"/>
        <w:gridCol w:w="270"/>
        <w:gridCol w:w="270"/>
        <w:gridCol w:w="365"/>
        <w:gridCol w:w="360"/>
      </w:tblGrid>
      <w:tr w:rsidR="00B84036" w:rsidRPr="00455BD4" w14:paraId="45F1D464" w14:textId="77777777" w:rsidTr="000212C9">
        <w:trPr>
          <w:trHeight w:val="188"/>
        </w:trPr>
        <w:tc>
          <w:tcPr>
            <w:tcW w:w="450" w:type="dxa"/>
            <w:tcBorders>
              <w:top w:val="single" w:sz="4" w:space="0" w:color="000000"/>
              <w:bottom w:val="single" w:sz="4" w:space="0" w:color="000000"/>
            </w:tcBorders>
          </w:tcPr>
          <w:p w14:paraId="74941E73" w14:textId="77777777" w:rsidR="005F7550" w:rsidRPr="00455BD4" w:rsidRDefault="005F7550" w:rsidP="004C334A">
            <w:pPr>
              <w:pStyle w:val="TableParagraph"/>
              <w:ind w:firstLine="13"/>
              <w:jc w:val="center"/>
              <w:rPr>
                <w:b/>
                <w:sz w:val="18"/>
                <w:szCs w:val="18"/>
              </w:rPr>
            </w:pPr>
            <w:r w:rsidRPr="00455BD4">
              <w:rPr>
                <w:b/>
                <w:sz w:val="18"/>
                <w:szCs w:val="18"/>
              </w:rPr>
              <w:t>NO.</w:t>
            </w:r>
          </w:p>
        </w:tc>
        <w:tc>
          <w:tcPr>
            <w:tcW w:w="2885" w:type="dxa"/>
            <w:tcBorders>
              <w:top w:val="single" w:sz="4" w:space="0" w:color="000000"/>
              <w:bottom w:val="single" w:sz="4" w:space="0" w:color="000000"/>
            </w:tcBorders>
          </w:tcPr>
          <w:p w14:paraId="716124D3" w14:textId="77777777" w:rsidR="005F7550" w:rsidRPr="00455BD4" w:rsidRDefault="005F7550" w:rsidP="004C334A">
            <w:pPr>
              <w:pStyle w:val="TableParagraph"/>
              <w:ind w:left="180" w:right="270"/>
              <w:jc w:val="center"/>
              <w:rPr>
                <w:b/>
                <w:sz w:val="18"/>
                <w:szCs w:val="18"/>
              </w:rPr>
            </w:pPr>
            <w:r w:rsidRPr="00455BD4">
              <w:rPr>
                <w:b/>
                <w:sz w:val="18"/>
                <w:szCs w:val="18"/>
              </w:rPr>
              <w:t>PERNYATAAN</w:t>
            </w:r>
          </w:p>
        </w:tc>
        <w:tc>
          <w:tcPr>
            <w:tcW w:w="270" w:type="dxa"/>
            <w:tcBorders>
              <w:top w:val="single" w:sz="4" w:space="0" w:color="000000"/>
              <w:bottom w:val="single" w:sz="4" w:space="0" w:color="000000"/>
            </w:tcBorders>
          </w:tcPr>
          <w:p w14:paraId="36CEA704" w14:textId="77777777" w:rsidR="005F7550" w:rsidRPr="00455BD4" w:rsidRDefault="005F7550" w:rsidP="004C334A">
            <w:pPr>
              <w:pStyle w:val="TableParagraph"/>
              <w:tabs>
                <w:tab w:val="left" w:pos="0"/>
                <w:tab w:val="left" w:pos="180"/>
              </w:tabs>
              <w:ind w:right="1290"/>
              <w:rPr>
                <w:b/>
                <w:sz w:val="18"/>
                <w:szCs w:val="18"/>
              </w:rPr>
            </w:pPr>
            <w:r w:rsidRPr="00455BD4">
              <w:rPr>
                <w:b/>
                <w:sz w:val="18"/>
                <w:szCs w:val="18"/>
              </w:rPr>
              <w:t>1</w:t>
            </w:r>
          </w:p>
        </w:tc>
        <w:tc>
          <w:tcPr>
            <w:tcW w:w="270" w:type="dxa"/>
            <w:tcBorders>
              <w:top w:val="single" w:sz="4" w:space="0" w:color="000000"/>
              <w:bottom w:val="single" w:sz="4" w:space="0" w:color="000000"/>
            </w:tcBorders>
          </w:tcPr>
          <w:p w14:paraId="30EA21BD" w14:textId="77777777" w:rsidR="005F7550" w:rsidRPr="00455BD4" w:rsidRDefault="005F7550" w:rsidP="004C334A">
            <w:pPr>
              <w:pStyle w:val="TableParagraph"/>
              <w:ind w:left="15"/>
              <w:jc w:val="center"/>
              <w:rPr>
                <w:b/>
                <w:sz w:val="18"/>
                <w:szCs w:val="18"/>
              </w:rPr>
            </w:pPr>
            <w:r w:rsidRPr="00455BD4">
              <w:rPr>
                <w:b/>
                <w:sz w:val="18"/>
                <w:szCs w:val="18"/>
              </w:rPr>
              <w:t>2</w:t>
            </w:r>
          </w:p>
        </w:tc>
        <w:tc>
          <w:tcPr>
            <w:tcW w:w="365" w:type="dxa"/>
            <w:tcBorders>
              <w:top w:val="single" w:sz="4" w:space="0" w:color="000000"/>
              <w:bottom w:val="single" w:sz="4" w:space="0" w:color="000000"/>
            </w:tcBorders>
          </w:tcPr>
          <w:p w14:paraId="211D2EF9" w14:textId="77777777" w:rsidR="005F7550" w:rsidRPr="00455BD4" w:rsidRDefault="005F7550" w:rsidP="004C334A">
            <w:pPr>
              <w:pStyle w:val="TableParagraph"/>
              <w:ind w:right="-6"/>
              <w:jc w:val="center"/>
              <w:rPr>
                <w:b/>
                <w:sz w:val="18"/>
                <w:szCs w:val="18"/>
              </w:rPr>
            </w:pPr>
            <w:r w:rsidRPr="00455BD4">
              <w:rPr>
                <w:b/>
                <w:sz w:val="18"/>
                <w:szCs w:val="18"/>
              </w:rPr>
              <w:t>3</w:t>
            </w:r>
          </w:p>
        </w:tc>
        <w:tc>
          <w:tcPr>
            <w:tcW w:w="360" w:type="dxa"/>
            <w:tcBorders>
              <w:top w:val="single" w:sz="4" w:space="0" w:color="000000"/>
              <w:bottom w:val="single" w:sz="4" w:space="0" w:color="000000"/>
            </w:tcBorders>
          </w:tcPr>
          <w:p w14:paraId="779FBBBA" w14:textId="77777777" w:rsidR="005F7550" w:rsidRPr="00455BD4" w:rsidRDefault="005F7550" w:rsidP="004C334A">
            <w:pPr>
              <w:pStyle w:val="TableParagraph"/>
              <w:tabs>
                <w:tab w:val="left" w:pos="0"/>
              </w:tabs>
              <w:ind w:left="7" w:right="84"/>
              <w:jc w:val="center"/>
              <w:rPr>
                <w:b/>
                <w:sz w:val="18"/>
                <w:szCs w:val="18"/>
              </w:rPr>
            </w:pPr>
            <w:r w:rsidRPr="00455BD4">
              <w:rPr>
                <w:b/>
                <w:sz w:val="18"/>
                <w:szCs w:val="18"/>
              </w:rPr>
              <w:t>4</w:t>
            </w:r>
          </w:p>
        </w:tc>
      </w:tr>
      <w:tr w:rsidR="00B84036" w:rsidRPr="00455BD4" w14:paraId="42566731" w14:textId="77777777" w:rsidTr="000212C9">
        <w:trPr>
          <w:trHeight w:val="413"/>
        </w:trPr>
        <w:tc>
          <w:tcPr>
            <w:tcW w:w="450" w:type="dxa"/>
            <w:tcBorders>
              <w:top w:val="single" w:sz="4" w:space="0" w:color="000000"/>
            </w:tcBorders>
          </w:tcPr>
          <w:p w14:paraId="696DEA0D" w14:textId="77777777" w:rsidR="005F7550" w:rsidRPr="00455BD4" w:rsidRDefault="005F7550" w:rsidP="004C334A">
            <w:pPr>
              <w:pStyle w:val="TableParagraph"/>
              <w:ind w:hanging="11"/>
              <w:jc w:val="center"/>
              <w:rPr>
                <w:sz w:val="18"/>
                <w:szCs w:val="18"/>
              </w:rPr>
            </w:pPr>
            <w:r w:rsidRPr="00455BD4">
              <w:rPr>
                <w:sz w:val="18"/>
                <w:szCs w:val="18"/>
              </w:rPr>
              <w:t>1.</w:t>
            </w:r>
          </w:p>
        </w:tc>
        <w:tc>
          <w:tcPr>
            <w:tcW w:w="2885" w:type="dxa"/>
            <w:tcBorders>
              <w:top w:val="single" w:sz="4" w:space="0" w:color="000000"/>
            </w:tcBorders>
          </w:tcPr>
          <w:p w14:paraId="38B8D9E0" w14:textId="77777777" w:rsidR="005F7550" w:rsidRPr="00455BD4" w:rsidRDefault="005F7550" w:rsidP="00295393">
            <w:pPr>
              <w:pStyle w:val="TableParagraph"/>
              <w:ind w:left="7" w:right="270"/>
              <w:rPr>
                <w:sz w:val="18"/>
                <w:szCs w:val="18"/>
              </w:rPr>
            </w:pPr>
            <w:r w:rsidRPr="00455BD4">
              <w:rPr>
                <w:sz w:val="18"/>
                <w:szCs w:val="18"/>
              </w:rPr>
              <w:t>Kesesuaian program dengan kebutuhan</w:t>
            </w:r>
            <w:r w:rsidRPr="00455BD4">
              <w:rPr>
                <w:sz w:val="18"/>
                <w:szCs w:val="18"/>
                <w:lang w:val="en-US"/>
              </w:rPr>
              <w:t xml:space="preserve"> </w:t>
            </w:r>
            <w:r w:rsidRPr="00455BD4">
              <w:rPr>
                <w:sz w:val="18"/>
                <w:szCs w:val="18"/>
              </w:rPr>
              <w:t>masyarakat</w:t>
            </w:r>
          </w:p>
        </w:tc>
        <w:tc>
          <w:tcPr>
            <w:tcW w:w="270" w:type="dxa"/>
            <w:tcBorders>
              <w:top w:val="single" w:sz="4" w:space="0" w:color="000000"/>
            </w:tcBorders>
          </w:tcPr>
          <w:p w14:paraId="268B4875" w14:textId="77777777" w:rsidR="005F7550" w:rsidRPr="00455BD4" w:rsidRDefault="005F7550" w:rsidP="004C334A">
            <w:pPr>
              <w:pStyle w:val="TableParagraph"/>
              <w:ind w:right="1290"/>
              <w:rPr>
                <w:sz w:val="18"/>
                <w:szCs w:val="18"/>
              </w:rPr>
            </w:pPr>
            <w:r w:rsidRPr="00455BD4">
              <w:rPr>
                <w:w w:val="99"/>
                <w:sz w:val="18"/>
                <w:szCs w:val="18"/>
              </w:rPr>
              <w:t>-</w:t>
            </w:r>
          </w:p>
        </w:tc>
        <w:tc>
          <w:tcPr>
            <w:tcW w:w="270" w:type="dxa"/>
            <w:tcBorders>
              <w:top w:val="single" w:sz="4" w:space="0" w:color="000000"/>
            </w:tcBorders>
          </w:tcPr>
          <w:p w14:paraId="4867816D" w14:textId="77777777" w:rsidR="005F7550" w:rsidRPr="00455BD4" w:rsidRDefault="005F7550" w:rsidP="004C334A">
            <w:pPr>
              <w:pStyle w:val="TableParagraph"/>
              <w:ind w:left="15"/>
              <w:jc w:val="center"/>
              <w:rPr>
                <w:sz w:val="18"/>
                <w:szCs w:val="18"/>
                <w:lang w:val="en-US"/>
              </w:rPr>
            </w:pPr>
            <w:r w:rsidRPr="00455BD4">
              <w:rPr>
                <w:sz w:val="18"/>
                <w:szCs w:val="18"/>
                <w:lang w:val="en-US"/>
              </w:rPr>
              <w:t>6</w:t>
            </w:r>
          </w:p>
        </w:tc>
        <w:tc>
          <w:tcPr>
            <w:tcW w:w="365" w:type="dxa"/>
            <w:tcBorders>
              <w:top w:val="single" w:sz="4" w:space="0" w:color="000000"/>
            </w:tcBorders>
          </w:tcPr>
          <w:p w14:paraId="45DD1308" w14:textId="77777777" w:rsidR="005F7550" w:rsidRPr="00455BD4" w:rsidRDefault="005F7550" w:rsidP="004C334A">
            <w:pPr>
              <w:pStyle w:val="TableParagraph"/>
              <w:tabs>
                <w:tab w:val="left" w:pos="1980"/>
              </w:tabs>
              <w:ind w:right="90"/>
              <w:jc w:val="center"/>
              <w:rPr>
                <w:sz w:val="18"/>
                <w:szCs w:val="18"/>
              </w:rPr>
            </w:pPr>
            <w:r w:rsidRPr="00455BD4">
              <w:rPr>
                <w:sz w:val="18"/>
                <w:szCs w:val="18"/>
              </w:rPr>
              <w:t>8</w:t>
            </w:r>
          </w:p>
        </w:tc>
        <w:tc>
          <w:tcPr>
            <w:tcW w:w="360" w:type="dxa"/>
            <w:tcBorders>
              <w:top w:val="single" w:sz="4" w:space="0" w:color="000000"/>
            </w:tcBorders>
          </w:tcPr>
          <w:p w14:paraId="4D2FEAFA" w14:textId="77777777" w:rsidR="005F7550" w:rsidRPr="00455BD4" w:rsidRDefault="005F7550" w:rsidP="004C334A">
            <w:pPr>
              <w:pStyle w:val="TableParagraph"/>
              <w:jc w:val="center"/>
              <w:rPr>
                <w:sz w:val="18"/>
                <w:szCs w:val="18"/>
                <w:lang w:val="en-US"/>
              </w:rPr>
            </w:pPr>
            <w:r w:rsidRPr="00455BD4">
              <w:rPr>
                <w:sz w:val="18"/>
                <w:szCs w:val="18"/>
                <w:lang w:val="en-US"/>
              </w:rPr>
              <w:t>6</w:t>
            </w:r>
          </w:p>
        </w:tc>
      </w:tr>
      <w:tr w:rsidR="00B84036" w:rsidRPr="00455BD4" w14:paraId="2ACE3133" w14:textId="77777777" w:rsidTr="000212C9">
        <w:trPr>
          <w:trHeight w:val="350"/>
        </w:trPr>
        <w:tc>
          <w:tcPr>
            <w:tcW w:w="450" w:type="dxa"/>
          </w:tcPr>
          <w:p w14:paraId="07C18BA3" w14:textId="77777777" w:rsidR="005F7550" w:rsidRPr="00455BD4" w:rsidRDefault="005F7550" w:rsidP="004C334A">
            <w:pPr>
              <w:pStyle w:val="TableParagraph"/>
              <w:ind w:hanging="11"/>
              <w:jc w:val="center"/>
              <w:rPr>
                <w:sz w:val="18"/>
                <w:szCs w:val="18"/>
              </w:rPr>
            </w:pPr>
            <w:r w:rsidRPr="00455BD4">
              <w:rPr>
                <w:sz w:val="18"/>
                <w:szCs w:val="18"/>
              </w:rPr>
              <w:t>2.</w:t>
            </w:r>
          </w:p>
        </w:tc>
        <w:tc>
          <w:tcPr>
            <w:tcW w:w="2885" w:type="dxa"/>
          </w:tcPr>
          <w:p w14:paraId="27168E9C" w14:textId="77777777" w:rsidR="005F7550" w:rsidRPr="00455BD4" w:rsidRDefault="005F7550" w:rsidP="00295393">
            <w:pPr>
              <w:pStyle w:val="TableParagraph"/>
              <w:ind w:left="7" w:right="270"/>
              <w:rPr>
                <w:sz w:val="18"/>
                <w:szCs w:val="18"/>
              </w:rPr>
            </w:pPr>
            <w:r w:rsidRPr="00455BD4">
              <w:rPr>
                <w:sz w:val="18"/>
                <w:szCs w:val="18"/>
              </w:rPr>
              <w:t>Program / Materi memberikan manfaat</w:t>
            </w:r>
            <w:r w:rsidRPr="00455BD4">
              <w:rPr>
                <w:sz w:val="18"/>
                <w:szCs w:val="18"/>
                <w:lang w:val="en-US"/>
              </w:rPr>
              <w:t xml:space="preserve"> </w:t>
            </w:r>
            <w:r w:rsidRPr="00455BD4">
              <w:rPr>
                <w:sz w:val="18"/>
                <w:szCs w:val="18"/>
              </w:rPr>
              <w:t>bagi masyarakat</w:t>
            </w:r>
          </w:p>
        </w:tc>
        <w:tc>
          <w:tcPr>
            <w:tcW w:w="270" w:type="dxa"/>
          </w:tcPr>
          <w:p w14:paraId="2769B876" w14:textId="77777777" w:rsidR="005F7550" w:rsidRPr="00455BD4" w:rsidRDefault="005F7550" w:rsidP="004C334A">
            <w:pPr>
              <w:pStyle w:val="TableParagraph"/>
              <w:ind w:right="1290"/>
              <w:rPr>
                <w:sz w:val="18"/>
                <w:szCs w:val="18"/>
              </w:rPr>
            </w:pPr>
            <w:r w:rsidRPr="00455BD4">
              <w:rPr>
                <w:w w:val="99"/>
                <w:sz w:val="18"/>
                <w:szCs w:val="18"/>
              </w:rPr>
              <w:t>-</w:t>
            </w:r>
          </w:p>
        </w:tc>
        <w:tc>
          <w:tcPr>
            <w:tcW w:w="270" w:type="dxa"/>
          </w:tcPr>
          <w:p w14:paraId="1DD64CC7" w14:textId="77777777" w:rsidR="005F7550" w:rsidRPr="00455BD4" w:rsidRDefault="005F7550" w:rsidP="004C334A">
            <w:pPr>
              <w:pStyle w:val="TableParagraph"/>
              <w:ind w:left="15" w:right="90"/>
              <w:jc w:val="center"/>
              <w:rPr>
                <w:sz w:val="18"/>
                <w:szCs w:val="18"/>
                <w:lang w:val="en-US"/>
              </w:rPr>
            </w:pPr>
            <w:r w:rsidRPr="00455BD4">
              <w:rPr>
                <w:sz w:val="18"/>
                <w:szCs w:val="18"/>
                <w:lang w:val="en-US"/>
              </w:rPr>
              <w:t>2</w:t>
            </w:r>
          </w:p>
        </w:tc>
        <w:tc>
          <w:tcPr>
            <w:tcW w:w="365" w:type="dxa"/>
          </w:tcPr>
          <w:p w14:paraId="414C33D4" w14:textId="77777777" w:rsidR="005F7550" w:rsidRPr="00455BD4" w:rsidRDefault="005F7550" w:rsidP="004C334A">
            <w:pPr>
              <w:pStyle w:val="TableParagraph"/>
              <w:jc w:val="center"/>
              <w:rPr>
                <w:sz w:val="18"/>
                <w:szCs w:val="18"/>
                <w:lang w:val="en-US"/>
              </w:rPr>
            </w:pPr>
            <w:r w:rsidRPr="00455BD4">
              <w:rPr>
                <w:sz w:val="18"/>
                <w:szCs w:val="18"/>
                <w:lang w:val="en-US"/>
              </w:rPr>
              <w:t>10</w:t>
            </w:r>
          </w:p>
        </w:tc>
        <w:tc>
          <w:tcPr>
            <w:tcW w:w="360" w:type="dxa"/>
          </w:tcPr>
          <w:p w14:paraId="236D1513" w14:textId="2408E681" w:rsidR="005F7550" w:rsidRPr="00455BD4" w:rsidRDefault="005F7550" w:rsidP="004C334A">
            <w:pPr>
              <w:pStyle w:val="TableParagraph"/>
              <w:ind w:right="-6"/>
              <w:jc w:val="center"/>
              <w:rPr>
                <w:sz w:val="18"/>
                <w:szCs w:val="18"/>
                <w:lang w:val="en-US"/>
              </w:rPr>
            </w:pPr>
            <w:r w:rsidRPr="00455BD4">
              <w:rPr>
                <w:sz w:val="18"/>
                <w:szCs w:val="18"/>
                <w:lang w:val="en-US"/>
              </w:rPr>
              <w:t>8</w:t>
            </w:r>
          </w:p>
        </w:tc>
      </w:tr>
      <w:tr w:rsidR="00B84036" w:rsidRPr="00455BD4" w14:paraId="2A7A4871" w14:textId="77777777" w:rsidTr="000212C9">
        <w:trPr>
          <w:trHeight w:val="422"/>
        </w:trPr>
        <w:tc>
          <w:tcPr>
            <w:tcW w:w="450" w:type="dxa"/>
          </w:tcPr>
          <w:p w14:paraId="43424D51" w14:textId="77777777" w:rsidR="005F7550" w:rsidRPr="00455BD4" w:rsidRDefault="005F7550" w:rsidP="004C334A">
            <w:pPr>
              <w:pStyle w:val="TableParagraph"/>
              <w:ind w:hanging="11"/>
              <w:jc w:val="center"/>
              <w:rPr>
                <w:sz w:val="18"/>
                <w:szCs w:val="18"/>
              </w:rPr>
            </w:pPr>
            <w:r w:rsidRPr="00455BD4">
              <w:rPr>
                <w:sz w:val="18"/>
                <w:szCs w:val="18"/>
              </w:rPr>
              <w:t>3.</w:t>
            </w:r>
          </w:p>
        </w:tc>
        <w:tc>
          <w:tcPr>
            <w:tcW w:w="2885" w:type="dxa"/>
          </w:tcPr>
          <w:p w14:paraId="619CE375" w14:textId="77777777" w:rsidR="005F7550" w:rsidRPr="00455BD4" w:rsidRDefault="005F7550" w:rsidP="000549CE">
            <w:pPr>
              <w:pStyle w:val="TableParagraph"/>
              <w:ind w:left="7" w:right="82"/>
              <w:rPr>
                <w:sz w:val="18"/>
                <w:szCs w:val="18"/>
              </w:rPr>
            </w:pPr>
            <w:r w:rsidRPr="00455BD4">
              <w:rPr>
                <w:sz w:val="18"/>
                <w:szCs w:val="18"/>
              </w:rPr>
              <w:t>Program / Materi memberikan motivasi</w:t>
            </w:r>
            <w:r w:rsidRPr="00455BD4">
              <w:rPr>
                <w:sz w:val="18"/>
                <w:szCs w:val="18"/>
                <w:lang w:val="en-US"/>
              </w:rPr>
              <w:t xml:space="preserve"> </w:t>
            </w:r>
            <w:r w:rsidRPr="00455BD4">
              <w:rPr>
                <w:sz w:val="18"/>
                <w:szCs w:val="18"/>
              </w:rPr>
              <w:t>untuk mengembangkan diri</w:t>
            </w:r>
          </w:p>
        </w:tc>
        <w:tc>
          <w:tcPr>
            <w:tcW w:w="270" w:type="dxa"/>
          </w:tcPr>
          <w:p w14:paraId="5ACEE0D6" w14:textId="77777777" w:rsidR="005F7550" w:rsidRPr="00455BD4" w:rsidRDefault="005F7550" w:rsidP="004C334A">
            <w:pPr>
              <w:pStyle w:val="TableParagraph"/>
              <w:ind w:right="1290"/>
              <w:rPr>
                <w:sz w:val="18"/>
                <w:szCs w:val="18"/>
              </w:rPr>
            </w:pPr>
            <w:r w:rsidRPr="00455BD4">
              <w:rPr>
                <w:w w:val="99"/>
                <w:sz w:val="18"/>
                <w:szCs w:val="18"/>
              </w:rPr>
              <w:t>-</w:t>
            </w:r>
          </w:p>
        </w:tc>
        <w:tc>
          <w:tcPr>
            <w:tcW w:w="270" w:type="dxa"/>
          </w:tcPr>
          <w:p w14:paraId="4D9449B5" w14:textId="77777777" w:rsidR="005F7550" w:rsidRPr="00455BD4" w:rsidRDefault="005F7550" w:rsidP="004C334A">
            <w:pPr>
              <w:pStyle w:val="TableParagraph"/>
              <w:ind w:left="15" w:right="90"/>
              <w:jc w:val="center"/>
              <w:rPr>
                <w:sz w:val="18"/>
                <w:szCs w:val="18"/>
                <w:lang w:val="en-US"/>
              </w:rPr>
            </w:pPr>
            <w:r w:rsidRPr="00455BD4">
              <w:rPr>
                <w:sz w:val="18"/>
                <w:szCs w:val="18"/>
                <w:lang w:val="en-US"/>
              </w:rPr>
              <w:t>2</w:t>
            </w:r>
          </w:p>
        </w:tc>
        <w:tc>
          <w:tcPr>
            <w:tcW w:w="365" w:type="dxa"/>
          </w:tcPr>
          <w:p w14:paraId="4CDC8809" w14:textId="77777777" w:rsidR="005F7550" w:rsidRPr="00455BD4" w:rsidRDefault="005F7550" w:rsidP="004C334A">
            <w:pPr>
              <w:pStyle w:val="TableParagraph"/>
              <w:ind w:right="90"/>
              <w:jc w:val="center"/>
              <w:rPr>
                <w:sz w:val="18"/>
                <w:szCs w:val="18"/>
                <w:lang w:val="en-US"/>
              </w:rPr>
            </w:pPr>
            <w:r w:rsidRPr="00455BD4">
              <w:rPr>
                <w:sz w:val="18"/>
                <w:szCs w:val="18"/>
              </w:rPr>
              <w:t>1</w:t>
            </w:r>
            <w:r w:rsidRPr="00455BD4">
              <w:rPr>
                <w:sz w:val="18"/>
                <w:szCs w:val="18"/>
                <w:lang w:val="en-US"/>
              </w:rPr>
              <w:t>4</w:t>
            </w:r>
          </w:p>
        </w:tc>
        <w:tc>
          <w:tcPr>
            <w:tcW w:w="360" w:type="dxa"/>
          </w:tcPr>
          <w:p w14:paraId="435B8E98" w14:textId="2ED10C9B" w:rsidR="005F7550" w:rsidRPr="00455BD4" w:rsidRDefault="005F7550" w:rsidP="004C334A">
            <w:pPr>
              <w:pStyle w:val="TableParagraph"/>
              <w:ind w:left="7" w:right="-6"/>
              <w:jc w:val="center"/>
              <w:rPr>
                <w:sz w:val="18"/>
                <w:szCs w:val="18"/>
                <w:lang w:val="en-US"/>
              </w:rPr>
            </w:pPr>
            <w:r w:rsidRPr="00455BD4">
              <w:rPr>
                <w:sz w:val="18"/>
                <w:szCs w:val="18"/>
                <w:lang w:val="en-US"/>
              </w:rPr>
              <w:t>4</w:t>
            </w:r>
          </w:p>
        </w:tc>
      </w:tr>
      <w:tr w:rsidR="00B84036" w:rsidRPr="00455BD4" w14:paraId="4CC34DF4" w14:textId="77777777" w:rsidTr="000212C9">
        <w:trPr>
          <w:trHeight w:val="440"/>
        </w:trPr>
        <w:tc>
          <w:tcPr>
            <w:tcW w:w="450" w:type="dxa"/>
          </w:tcPr>
          <w:p w14:paraId="3039EE1E" w14:textId="77777777" w:rsidR="005F7550" w:rsidRPr="00455BD4" w:rsidRDefault="005F7550" w:rsidP="004C334A">
            <w:pPr>
              <w:pStyle w:val="TableParagraph"/>
              <w:ind w:hanging="11"/>
              <w:jc w:val="center"/>
              <w:rPr>
                <w:sz w:val="18"/>
                <w:szCs w:val="18"/>
              </w:rPr>
            </w:pPr>
            <w:r w:rsidRPr="00455BD4">
              <w:rPr>
                <w:sz w:val="18"/>
                <w:szCs w:val="18"/>
              </w:rPr>
              <w:t>4.</w:t>
            </w:r>
          </w:p>
        </w:tc>
        <w:tc>
          <w:tcPr>
            <w:tcW w:w="2885" w:type="dxa"/>
          </w:tcPr>
          <w:p w14:paraId="3970D149" w14:textId="77777777" w:rsidR="005F7550" w:rsidRPr="00455BD4" w:rsidRDefault="005F7550" w:rsidP="00295393">
            <w:pPr>
              <w:pStyle w:val="TableParagraph"/>
              <w:ind w:left="7" w:right="270"/>
              <w:rPr>
                <w:sz w:val="18"/>
                <w:szCs w:val="18"/>
              </w:rPr>
            </w:pPr>
            <w:r w:rsidRPr="00455BD4">
              <w:rPr>
                <w:sz w:val="18"/>
                <w:szCs w:val="18"/>
              </w:rPr>
              <w:t>Program / Materi meningkatkan</w:t>
            </w:r>
          </w:p>
          <w:p w14:paraId="3819B5F0" w14:textId="77777777" w:rsidR="005F7550" w:rsidRPr="00455BD4" w:rsidRDefault="005F7550" w:rsidP="00295393">
            <w:pPr>
              <w:pStyle w:val="TableParagraph"/>
              <w:ind w:left="7" w:right="270"/>
              <w:rPr>
                <w:sz w:val="18"/>
                <w:szCs w:val="18"/>
              </w:rPr>
            </w:pPr>
            <w:r w:rsidRPr="00455BD4">
              <w:rPr>
                <w:sz w:val="18"/>
                <w:szCs w:val="18"/>
              </w:rPr>
              <w:t>kerjasama dengan kelompok</w:t>
            </w:r>
          </w:p>
        </w:tc>
        <w:tc>
          <w:tcPr>
            <w:tcW w:w="270" w:type="dxa"/>
          </w:tcPr>
          <w:p w14:paraId="4D65788D" w14:textId="77777777" w:rsidR="005F7550" w:rsidRPr="00455BD4" w:rsidRDefault="005F7550" w:rsidP="004C334A">
            <w:pPr>
              <w:pStyle w:val="TableParagraph"/>
              <w:ind w:right="1290"/>
              <w:rPr>
                <w:sz w:val="18"/>
                <w:szCs w:val="18"/>
                <w:lang w:val="en-US"/>
              </w:rPr>
            </w:pPr>
            <w:r w:rsidRPr="00455BD4">
              <w:rPr>
                <w:sz w:val="18"/>
                <w:szCs w:val="18"/>
                <w:lang w:val="en-US"/>
              </w:rPr>
              <w:t>-</w:t>
            </w:r>
          </w:p>
        </w:tc>
        <w:tc>
          <w:tcPr>
            <w:tcW w:w="270" w:type="dxa"/>
          </w:tcPr>
          <w:p w14:paraId="48CE942F" w14:textId="77777777" w:rsidR="005F7550" w:rsidRPr="00455BD4" w:rsidRDefault="005F7550" w:rsidP="004C334A">
            <w:pPr>
              <w:pStyle w:val="TableParagraph"/>
              <w:ind w:left="13" w:right="90"/>
              <w:jc w:val="center"/>
              <w:rPr>
                <w:sz w:val="18"/>
                <w:szCs w:val="18"/>
                <w:lang w:val="en-US"/>
              </w:rPr>
            </w:pPr>
            <w:r w:rsidRPr="00455BD4">
              <w:rPr>
                <w:w w:val="99"/>
                <w:sz w:val="18"/>
                <w:szCs w:val="18"/>
                <w:lang w:val="en-US"/>
              </w:rPr>
              <w:t>6</w:t>
            </w:r>
          </w:p>
        </w:tc>
        <w:tc>
          <w:tcPr>
            <w:tcW w:w="365" w:type="dxa"/>
          </w:tcPr>
          <w:p w14:paraId="3817BC8C" w14:textId="77777777" w:rsidR="005F7550" w:rsidRPr="00455BD4" w:rsidRDefault="005F7550" w:rsidP="004C334A">
            <w:pPr>
              <w:pStyle w:val="TableParagraph"/>
              <w:ind w:right="90"/>
              <w:jc w:val="center"/>
              <w:rPr>
                <w:sz w:val="18"/>
                <w:szCs w:val="18"/>
                <w:lang w:val="en-US"/>
              </w:rPr>
            </w:pPr>
            <w:r w:rsidRPr="00455BD4">
              <w:rPr>
                <w:sz w:val="18"/>
                <w:szCs w:val="18"/>
                <w:lang w:val="en-US"/>
              </w:rPr>
              <w:t>14</w:t>
            </w:r>
          </w:p>
        </w:tc>
        <w:tc>
          <w:tcPr>
            <w:tcW w:w="360" w:type="dxa"/>
          </w:tcPr>
          <w:p w14:paraId="01A908CD" w14:textId="77777777" w:rsidR="005F7550" w:rsidRPr="00455BD4" w:rsidRDefault="005F7550" w:rsidP="004C334A">
            <w:pPr>
              <w:pStyle w:val="TableParagraph"/>
              <w:jc w:val="center"/>
              <w:rPr>
                <w:sz w:val="18"/>
                <w:szCs w:val="18"/>
                <w:lang w:val="en-US"/>
              </w:rPr>
            </w:pPr>
            <w:r w:rsidRPr="00455BD4">
              <w:rPr>
                <w:sz w:val="18"/>
                <w:szCs w:val="18"/>
                <w:lang w:val="en-US"/>
              </w:rPr>
              <w:t>0</w:t>
            </w:r>
          </w:p>
        </w:tc>
      </w:tr>
      <w:tr w:rsidR="00B84036" w:rsidRPr="00455BD4" w14:paraId="0C53C675" w14:textId="77777777" w:rsidTr="000212C9">
        <w:trPr>
          <w:trHeight w:val="423"/>
        </w:trPr>
        <w:tc>
          <w:tcPr>
            <w:tcW w:w="450" w:type="dxa"/>
          </w:tcPr>
          <w:p w14:paraId="7B926D4B" w14:textId="77777777" w:rsidR="005F7550" w:rsidRPr="00455BD4" w:rsidRDefault="005F7550" w:rsidP="004C334A">
            <w:pPr>
              <w:pStyle w:val="TableParagraph"/>
              <w:ind w:hanging="11"/>
              <w:jc w:val="center"/>
              <w:rPr>
                <w:sz w:val="18"/>
                <w:szCs w:val="18"/>
              </w:rPr>
            </w:pPr>
            <w:r w:rsidRPr="00455BD4">
              <w:rPr>
                <w:sz w:val="18"/>
                <w:szCs w:val="18"/>
              </w:rPr>
              <w:t>5.</w:t>
            </w:r>
          </w:p>
        </w:tc>
        <w:tc>
          <w:tcPr>
            <w:tcW w:w="2885" w:type="dxa"/>
          </w:tcPr>
          <w:p w14:paraId="3B77D1E1" w14:textId="77777777" w:rsidR="005F7550" w:rsidRPr="00455BD4" w:rsidRDefault="005F7550" w:rsidP="00295393">
            <w:pPr>
              <w:pStyle w:val="TableParagraph"/>
              <w:ind w:left="7" w:right="270"/>
              <w:rPr>
                <w:sz w:val="18"/>
                <w:szCs w:val="18"/>
              </w:rPr>
            </w:pPr>
            <w:r w:rsidRPr="00455BD4">
              <w:rPr>
                <w:sz w:val="18"/>
                <w:szCs w:val="18"/>
              </w:rPr>
              <w:t>Program / Materi menumbuhkan</w:t>
            </w:r>
          </w:p>
          <w:p w14:paraId="7EBB737C" w14:textId="77777777" w:rsidR="005F7550" w:rsidRPr="00455BD4" w:rsidRDefault="005F7550" w:rsidP="00295393">
            <w:pPr>
              <w:pStyle w:val="TableParagraph"/>
              <w:ind w:left="7" w:right="270"/>
              <w:rPr>
                <w:sz w:val="18"/>
                <w:szCs w:val="18"/>
              </w:rPr>
            </w:pPr>
            <w:r w:rsidRPr="00455BD4">
              <w:rPr>
                <w:sz w:val="18"/>
                <w:szCs w:val="18"/>
              </w:rPr>
              <w:t>kemandirian dalam berwirausaha makanan</w:t>
            </w:r>
          </w:p>
        </w:tc>
        <w:tc>
          <w:tcPr>
            <w:tcW w:w="270" w:type="dxa"/>
          </w:tcPr>
          <w:p w14:paraId="784A5893" w14:textId="77777777" w:rsidR="005F7550" w:rsidRPr="00455BD4" w:rsidRDefault="005F7550" w:rsidP="004C334A">
            <w:pPr>
              <w:pStyle w:val="TableParagraph"/>
              <w:ind w:right="1290"/>
              <w:rPr>
                <w:b/>
                <w:sz w:val="18"/>
                <w:szCs w:val="18"/>
              </w:rPr>
            </w:pPr>
          </w:p>
          <w:p w14:paraId="5734FB68" w14:textId="77777777" w:rsidR="005F7550" w:rsidRPr="00455BD4" w:rsidRDefault="005F7550" w:rsidP="004C334A">
            <w:pPr>
              <w:pStyle w:val="TableParagraph"/>
              <w:ind w:right="1290"/>
              <w:rPr>
                <w:sz w:val="18"/>
                <w:szCs w:val="18"/>
                <w:lang w:val="en-US"/>
              </w:rPr>
            </w:pPr>
            <w:r w:rsidRPr="00455BD4">
              <w:rPr>
                <w:w w:val="99"/>
                <w:sz w:val="18"/>
                <w:szCs w:val="18"/>
                <w:lang w:val="en-US"/>
              </w:rPr>
              <w:t>1</w:t>
            </w:r>
          </w:p>
        </w:tc>
        <w:tc>
          <w:tcPr>
            <w:tcW w:w="270" w:type="dxa"/>
          </w:tcPr>
          <w:p w14:paraId="269DB64D" w14:textId="77777777" w:rsidR="005F7550" w:rsidRPr="00455BD4" w:rsidRDefault="005F7550" w:rsidP="004C334A">
            <w:pPr>
              <w:pStyle w:val="TableParagraph"/>
              <w:ind w:right="1290"/>
              <w:jc w:val="center"/>
              <w:rPr>
                <w:b/>
                <w:sz w:val="18"/>
                <w:szCs w:val="18"/>
              </w:rPr>
            </w:pPr>
          </w:p>
          <w:p w14:paraId="0B676292" w14:textId="77777777" w:rsidR="005F7550" w:rsidRPr="00455BD4" w:rsidRDefault="005F7550" w:rsidP="004C334A">
            <w:pPr>
              <w:pStyle w:val="TableParagraph"/>
              <w:ind w:left="15" w:right="90"/>
              <w:jc w:val="center"/>
              <w:rPr>
                <w:sz w:val="18"/>
                <w:szCs w:val="18"/>
                <w:lang w:val="en-US"/>
              </w:rPr>
            </w:pPr>
            <w:r w:rsidRPr="00455BD4">
              <w:rPr>
                <w:sz w:val="18"/>
                <w:szCs w:val="18"/>
                <w:lang w:val="en-US"/>
              </w:rPr>
              <w:t>6</w:t>
            </w:r>
          </w:p>
        </w:tc>
        <w:tc>
          <w:tcPr>
            <w:tcW w:w="365" w:type="dxa"/>
          </w:tcPr>
          <w:p w14:paraId="183D302A" w14:textId="77777777" w:rsidR="005F7550" w:rsidRPr="00455BD4" w:rsidRDefault="005F7550" w:rsidP="004C334A">
            <w:pPr>
              <w:pStyle w:val="TableParagraph"/>
              <w:tabs>
                <w:tab w:val="left" w:pos="350"/>
              </w:tabs>
              <w:ind w:right="1290"/>
              <w:jc w:val="center"/>
              <w:rPr>
                <w:b/>
                <w:sz w:val="18"/>
                <w:szCs w:val="18"/>
              </w:rPr>
            </w:pPr>
          </w:p>
          <w:p w14:paraId="7E6D8CC7" w14:textId="77777777" w:rsidR="005F7550" w:rsidRPr="00455BD4" w:rsidRDefault="005F7550" w:rsidP="004C334A">
            <w:pPr>
              <w:pStyle w:val="TableParagraph"/>
              <w:tabs>
                <w:tab w:val="left" w:pos="350"/>
              </w:tabs>
              <w:ind w:right="90"/>
              <w:jc w:val="center"/>
              <w:rPr>
                <w:sz w:val="18"/>
                <w:szCs w:val="18"/>
              </w:rPr>
            </w:pPr>
            <w:r w:rsidRPr="00455BD4">
              <w:rPr>
                <w:sz w:val="18"/>
                <w:szCs w:val="18"/>
              </w:rPr>
              <w:t>11</w:t>
            </w:r>
          </w:p>
        </w:tc>
        <w:tc>
          <w:tcPr>
            <w:tcW w:w="360" w:type="dxa"/>
          </w:tcPr>
          <w:p w14:paraId="4BBEA01C" w14:textId="77777777" w:rsidR="005F7550" w:rsidRPr="00455BD4" w:rsidRDefault="005F7550" w:rsidP="004C334A">
            <w:pPr>
              <w:pStyle w:val="TableParagraph"/>
              <w:ind w:right="1290"/>
              <w:jc w:val="center"/>
              <w:rPr>
                <w:b/>
                <w:sz w:val="18"/>
                <w:szCs w:val="18"/>
              </w:rPr>
            </w:pPr>
          </w:p>
          <w:p w14:paraId="6B1128B6" w14:textId="77777777" w:rsidR="005F7550" w:rsidRPr="00455BD4" w:rsidRDefault="005F7550" w:rsidP="004C334A">
            <w:pPr>
              <w:pStyle w:val="TableParagraph"/>
              <w:ind w:left="7"/>
              <w:jc w:val="center"/>
              <w:rPr>
                <w:sz w:val="18"/>
                <w:szCs w:val="18"/>
                <w:lang w:val="en-US"/>
              </w:rPr>
            </w:pPr>
            <w:r w:rsidRPr="00455BD4">
              <w:rPr>
                <w:sz w:val="18"/>
                <w:szCs w:val="18"/>
                <w:lang w:val="en-US"/>
              </w:rPr>
              <w:t>2</w:t>
            </w:r>
          </w:p>
        </w:tc>
      </w:tr>
      <w:tr w:rsidR="00B84036" w:rsidRPr="00455BD4" w14:paraId="3136FB84" w14:textId="77777777" w:rsidTr="000212C9">
        <w:trPr>
          <w:trHeight w:val="422"/>
        </w:trPr>
        <w:tc>
          <w:tcPr>
            <w:tcW w:w="450" w:type="dxa"/>
          </w:tcPr>
          <w:p w14:paraId="04F11F32" w14:textId="77777777" w:rsidR="005F7550" w:rsidRPr="00455BD4" w:rsidRDefault="005F7550" w:rsidP="004C334A">
            <w:pPr>
              <w:pStyle w:val="TableParagraph"/>
              <w:ind w:hanging="11"/>
              <w:jc w:val="center"/>
              <w:rPr>
                <w:sz w:val="18"/>
                <w:szCs w:val="18"/>
              </w:rPr>
            </w:pPr>
            <w:r w:rsidRPr="00455BD4">
              <w:rPr>
                <w:sz w:val="18"/>
                <w:szCs w:val="18"/>
              </w:rPr>
              <w:t>6.</w:t>
            </w:r>
          </w:p>
        </w:tc>
        <w:tc>
          <w:tcPr>
            <w:tcW w:w="2885" w:type="dxa"/>
          </w:tcPr>
          <w:p w14:paraId="3146667B" w14:textId="77777777" w:rsidR="005F7550" w:rsidRPr="00455BD4" w:rsidRDefault="005F7550" w:rsidP="00295393">
            <w:pPr>
              <w:pStyle w:val="TableParagraph"/>
              <w:ind w:left="7" w:right="270"/>
              <w:rPr>
                <w:sz w:val="18"/>
                <w:szCs w:val="18"/>
              </w:rPr>
            </w:pPr>
            <w:r w:rsidRPr="00455BD4">
              <w:rPr>
                <w:sz w:val="18"/>
                <w:szCs w:val="18"/>
              </w:rPr>
              <w:t>Program / Materi menyumbang daya</w:t>
            </w:r>
            <w:r w:rsidRPr="00455BD4">
              <w:rPr>
                <w:sz w:val="18"/>
                <w:szCs w:val="18"/>
                <w:lang w:val="en-US"/>
              </w:rPr>
              <w:t xml:space="preserve"> </w:t>
            </w:r>
            <w:r w:rsidRPr="00455BD4">
              <w:rPr>
                <w:sz w:val="18"/>
                <w:szCs w:val="18"/>
              </w:rPr>
              <w:t>saing di pasaran</w:t>
            </w:r>
          </w:p>
        </w:tc>
        <w:tc>
          <w:tcPr>
            <w:tcW w:w="270" w:type="dxa"/>
          </w:tcPr>
          <w:p w14:paraId="74D641B1" w14:textId="77777777" w:rsidR="005F7550" w:rsidRPr="00455BD4" w:rsidRDefault="005F7550" w:rsidP="004C334A">
            <w:pPr>
              <w:pStyle w:val="TableParagraph"/>
              <w:ind w:right="1290"/>
              <w:rPr>
                <w:sz w:val="18"/>
                <w:szCs w:val="18"/>
              </w:rPr>
            </w:pPr>
            <w:r w:rsidRPr="00455BD4">
              <w:rPr>
                <w:w w:val="99"/>
                <w:sz w:val="18"/>
                <w:szCs w:val="18"/>
              </w:rPr>
              <w:t>-</w:t>
            </w:r>
          </w:p>
        </w:tc>
        <w:tc>
          <w:tcPr>
            <w:tcW w:w="270" w:type="dxa"/>
          </w:tcPr>
          <w:p w14:paraId="5AA3084E" w14:textId="77777777" w:rsidR="005F7550" w:rsidRPr="00455BD4" w:rsidRDefault="005F7550" w:rsidP="004C334A">
            <w:pPr>
              <w:pStyle w:val="TableParagraph"/>
              <w:ind w:left="15"/>
              <w:jc w:val="center"/>
              <w:rPr>
                <w:sz w:val="18"/>
                <w:szCs w:val="18"/>
                <w:lang w:val="en-US"/>
              </w:rPr>
            </w:pPr>
            <w:r w:rsidRPr="00455BD4">
              <w:rPr>
                <w:sz w:val="18"/>
                <w:szCs w:val="18"/>
                <w:lang w:val="en-US"/>
              </w:rPr>
              <w:t>8</w:t>
            </w:r>
          </w:p>
        </w:tc>
        <w:tc>
          <w:tcPr>
            <w:tcW w:w="365" w:type="dxa"/>
          </w:tcPr>
          <w:p w14:paraId="3B826C7B" w14:textId="77777777" w:rsidR="005F7550" w:rsidRPr="00455BD4" w:rsidRDefault="005F7550" w:rsidP="004C334A">
            <w:pPr>
              <w:pStyle w:val="TableParagraph"/>
              <w:ind w:right="90"/>
              <w:jc w:val="center"/>
              <w:rPr>
                <w:sz w:val="18"/>
                <w:szCs w:val="18"/>
                <w:lang w:val="en-US"/>
              </w:rPr>
            </w:pPr>
            <w:r w:rsidRPr="00455BD4">
              <w:rPr>
                <w:sz w:val="18"/>
                <w:szCs w:val="18"/>
              </w:rPr>
              <w:t>1</w:t>
            </w:r>
            <w:r w:rsidRPr="00455BD4">
              <w:rPr>
                <w:sz w:val="18"/>
                <w:szCs w:val="18"/>
                <w:lang w:val="en-US"/>
              </w:rPr>
              <w:t>0</w:t>
            </w:r>
          </w:p>
        </w:tc>
        <w:tc>
          <w:tcPr>
            <w:tcW w:w="360" w:type="dxa"/>
          </w:tcPr>
          <w:p w14:paraId="158883DA" w14:textId="77777777" w:rsidR="005F7550" w:rsidRPr="00455BD4" w:rsidRDefault="005F7550" w:rsidP="004C334A">
            <w:pPr>
              <w:pStyle w:val="TableParagraph"/>
              <w:ind w:left="7"/>
              <w:jc w:val="center"/>
              <w:rPr>
                <w:sz w:val="18"/>
                <w:szCs w:val="18"/>
                <w:lang w:val="en-US"/>
              </w:rPr>
            </w:pPr>
            <w:r w:rsidRPr="00455BD4">
              <w:rPr>
                <w:sz w:val="18"/>
                <w:szCs w:val="18"/>
                <w:lang w:val="en-US"/>
              </w:rPr>
              <w:t>2</w:t>
            </w:r>
          </w:p>
        </w:tc>
      </w:tr>
      <w:tr w:rsidR="00B84036" w:rsidRPr="00455BD4" w14:paraId="6A0149B2" w14:textId="77777777" w:rsidTr="000212C9">
        <w:trPr>
          <w:trHeight w:val="440"/>
        </w:trPr>
        <w:tc>
          <w:tcPr>
            <w:tcW w:w="450" w:type="dxa"/>
          </w:tcPr>
          <w:p w14:paraId="255BCF12" w14:textId="77777777" w:rsidR="005F7550" w:rsidRPr="00455BD4" w:rsidRDefault="005F7550" w:rsidP="004C334A">
            <w:pPr>
              <w:pStyle w:val="TableParagraph"/>
              <w:ind w:hanging="11"/>
              <w:jc w:val="center"/>
              <w:rPr>
                <w:sz w:val="18"/>
                <w:szCs w:val="18"/>
              </w:rPr>
            </w:pPr>
            <w:r w:rsidRPr="00455BD4">
              <w:rPr>
                <w:sz w:val="18"/>
                <w:szCs w:val="18"/>
              </w:rPr>
              <w:t>7.</w:t>
            </w:r>
          </w:p>
        </w:tc>
        <w:tc>
          <w:tcPr>
            <w:tcW w:w="2885" w:type="dxa"/>
          </w:tcPr>
          <w:p w14:paraId="4E23B064" w14:textId="77777777" w:rsidR="005F7550" w:rsidRPr="00455BD4" w:rsidRDefault="005F7550" w:rsidP="00295393">
            <w:pPr>
              <w:pStyle w:val="TableParagraph"/>
              <w:ind w:left="7" w:right="270"/>
              <w:rPr>
                <w:sz w:val="18"/>
                <w:szCs w:val="18"/>
              </w:rPr>
            </w:pPr>
            <w:r w:rsidRPr="00455BD4">
              <w:rPr>
                <w:sz w:val="18"/>
                <w:szCs w:val="18"/>
              </w:rPr>
              <w:t>Penyampaian kegiatan PPM Jelas,</w:t>
            </w:r>
          </w:p>
          <w:p w14:paraId="4A32D7C6" w14:textId="77777777" w:rsidR="005F7550" w:rsidRPr="00455BD4" w:rsidRDefault="005F7550" w:rsidP="00295393">
            <w:pPr>
              <w:pStyle w:val="TableParagraph"/>
              <w:ind w:left="7" w:right="270"/>
              <w:rPr>
                <w:sz w:val="18"/>
                <w:szCs w:val="18"/>
              </w:rPr>
            </w:pPr>
            <w:r w:rsidRPr="00455BD4">
              <w:rPr>
                <w:sz w:val="18"/>
                <w:szCs w:val="18"/>
              </w:rPr>
              <w:t>Menarik, dan Mudah dipahami</w:t>
            </w:r>
          </w:p>
        </w:tc>
        <w:tc>
          <w:tcPr>
            <w:tcW w:w="270" w:type="dxa"/>
          </w:tcPr>
          <w:p w14:paraId="1B8CB2E7" w14:textId="77777777" w:rsidR="005F7550" w:rsidRPr="00455BD4" w:rsidRDefault="005F7550" w:rsidP="004C334A">
            <w:pPr>
              <w:pStyle w:val="TableParagraph"/>
              <w:ind w:right="1290"/>
              <w:rPr>
                <w:sz w:val="18"/>
                <w:szCs w:val="18"/>
              </w:rPr>
            </w:pPr>
            <w:r w:rsidRPr="00455BD4">
              <w:rPr>
                <w:w w:val="99"/>
                <w:sz w:val="18"/>
                <w:szCs w:val="18"/>
              </w:rPr>
              <w:t>-</w:t>
            </w:r>
          </w:p>
        </w:tc>
        <w:tc>
          <w:tcPr>
            <w:tcW w:w="270" w:type="dxa"/>
          </w:tcPr>
          <w:p w14:paraId="7FB817F0" w14:textId="77777777" w:rsidR="005F7550" w:rsidRPr="00455BD4" w:rsidRDefault="005F7550" w:rsidP="005F7550">
            <w:pPr>
              <w:pStyle w:val="TableParagraph"/>
              <w:jc w:val="center"/>
              <w:rPr>
                <w:sz w:val="18"/>
                <w:szCs w:val="18"/>
              </w:rPr>
            </w:pPr>
            <w:r w:rsidRPr="00455BD4">
              <w:rPr>
                <w:sz w:val="18"/>
                <w:szCs w:val="18"/>
              </w:rPr>
              <w:t>2</w:t>
            </w:r>
          </w:p>
        </w:tc>
        <w:tc>
          <w:tcPr>
            <w:tcW w:w="365" w:type="dxa"/>
          </w:tcPr>
          <w:p w14:paraId="547B5217" w14:textId="77777777" w:rsidR="005F7550" w:rsidRPr="00455BD4" w:rsidRDefault="005F7550" w:rsidP="004C334A">
            <w:pPr>
              <w:pStyle w:val="TableParagraph"/>
              <w:ind w:right="-6"/>
              <w:jc w:val="center"/>
              <w:rPr>
                <w:sz w:val="18"/>
                <w:szCs w:val="18"/>
                <w:lang w:val="en-US"/>
              </w:rPr>
            </w:pPr>
            <w:r w:rsidRPr="00455BD4">
              <w:rPr>
                <w:sz w:val="18"/>
                <w:szCs w:val="18"/>
                <w:lang w:val="en-US"/>
              </w:rPr>
              <w:t>10</w:t>
            </w:r>
          </w:p>
        </w:tc>
        <w:tc>
          <w:tcPr>
            <w:tcW w:w="360" w:type="dxa"/>
          </w:tcPr>
          <w:p w14:paraId="1A091898" w14:textId="77777777" w:rsidR="005F7550" w:rsidRPr="00455BD4" w:rsidRDefault="005F7550" w:rsidP="004C334A">
            <w:pPr>
              <w:pStyle w:val="TableParagraph"/>
              <w:ind w:left="7" w:right="-6"/>
              <w:jc w:val="center"/>
              <w:rPr>
                <w:sz w:val="18"/>
                <w:szCs w:val="18"/>
                <w:lang w:val="en-US"/>
              </w:rPr>
            </w:pPr>
            <w:r w:rsidRPr="00455BD4">
              <w:rPr>
                <w:sz w:val="18"/>
                <w:szCs w:val="18"/>
                <w:lang w:val="en-US"/>
              </w:rPr>
              <w:t>8</w:t>
            </w:r>
          </w:p>
        </w:tc>
      </w:tr>
      <w:tr w:rsidR="00B84036" w:rsidRPr="00455BD4" w14:paraId="6D433176" w14:textId="77777777" w:rsidTr="000212C9">
        <w:trPr>
          <w:trHeight w:val="611"/>
        </w:trPr>
        <w:tc>
          <w:tcPr>
            <w:tcW w:w="450" w:type="dxa"/>
          </w:tcPr>
          <w:p w14:paraId="4E7520A2" w14:textId="77777777" w:rsidR="005F7550" w:rsidRPr="00455BD4" w:rsidRDefault="005F7550" w:rsidP="004C334A">
            <w:pPr>
              <w:pStyle w:val="TableParagraph"/>
              <w:ind w:hanging="11"/>
              <w:jc w:val="center"/>
              <w:rPr>
                <w:sz w:val="18"/>
                <w:szCs w:val="18"/>
              </w:rPr>
            </w:pPr>
            <w:r w:rsidRPr="00455BD4">
              <w:rPr>
                <w:sz w:val="18"/>
                <w:szCs w:val="18"/>
              </w:rPr>
              <w:t>8.</w:t>
            </w:r>
          </w:p>
        </w:tc>
        <w:tc>
          <w:tcPr>
            <w:tcW w:w="2885" w:type="dxa"/>
          </w:tcPr>
          <w:p w14:paraId="7E71C110" w14:textId="77777777" w:rsidR="005F7550" w:rsidRPr="00455BD4" w:rsidRDefault="005F7550" w:rsidP="00295393">
            <w:pPr>
              <w:pStyle w:val="TableParagraph"/>
              <w:ind w:left="7" w:right="270"/>
              <w:rPr>
                <w:sz w:val="18"/>
                <w:szCs w:val="18"/>
              </w:rPr>
            </w:pPr>
            <w:r w:rsidRPr="00455BD4">
              <w:rPr>
                <w:sz w:val="18"/>
                <w:szCs w:val="18"/>
              </w:rPr>
              <w:t>Program PPM mendorong untuk meningkatkan wawasan ke depan terkait</w:t>
            </w:r>
            <w:r w:rsidRPr="00455BD4">
              <w:rPr>
                <w:sz w:val="18"/>
                <w:szCs w:val="18"/>
                <w:lang w:val="en-US"/>
              </w:rPr>
              <w:t xml:space="preserve"> </w:t>
            </w:r>
            <w:r w:rsidRPr="00455BD4">
              <w:rPr>
                <w:sz w:val="18"/>
                <w:szCs w:val="18"/>
              </w:rPr>
              <w:t>dengan produk makanan yang di buat</w:t>
            </w:r>
          </w:p>
        </w:tc>
        <w:tc>
          <w:tcPr>
            <w:tcW w:w="270" w:type="dxa"/>
          </w:tcPr>
          <w:p w14:paraId="78D6965F" w14:textId="77777777" w:rsidR="005F7550" w:rsidRPr="00455BD4" w:rsidRDefault="005F7550" w:rsidP="004C334A">
            <w:pPr>
              <w:pStyle w:val="TableParagraph"/>
              <w:ind w:right="1290"/>
              <w:rPr>
                <w:sz w:val="18"/>
                <w:szCs w:val="18"/>
                <w:lang w:val="en-US"/>
              </w:rPr>
            </w:pPr>
            <w:r w:rsidRPr="00455BD4">
              <w:rPr>
                <w:w w:val="99"/>
                <w:sz w:val="18"/>
                <w:szCs w:val="18"/>
                <w:lang w:val="en-US"/>
              </w:rPr>
              <w:t>1</w:t>
            </w:r>
          </w:p>
        </w:tc>
        <w:tc>
          <w:tcPr>
            <w:tcW w:w="270" w:type="dxa"/>
          </w:tcPr>
          <w:p w14:paraId="35C754E2" w14:textId="77777777" w:rsidR="005F7550" w:rsidRPr="00455BD4" w:rsidRDefault="005F7550" w:rsidP="004C334A">
            <w:pPr>
              <w:pStyle w:val="TableParagraph"/>
              <w:ind w:left="15"/>
              <w:jc w:val="center"/>
              <w:rPr>
                <w:sz w:val="18"/>
                <w:szCs w:val="18"/>
                <w:lang w:val="en-US"/>
              </w:rPr>
            </w:pPr>
            <w:r w:rsidRPr="00455BD4">
              <w:rPr>
                <w:sz w:val="18"/>
                <w:szCs w:val="18"/>
                <w:lang w:val="en-US"/>
              </w:rPr>
              <w:t>8</w:t>
            </w:r>
          </w:p>
        </w:tc>
        <w:tc>
          <w:tcPr>
            <w:tcW w:w="365" w:type="dxa"/>
          </w:tcPr>
          <w:p w14:paraId="790EFBC3" w14:textId="77777777" w:rsidR="005F7550" w:rsidRPr="00455BD4" w:rsidRDefault="005F7550" w:rsidP="004C334A">
            <w:pPr>
              <w:pStyle w:val="TableParagraph"/>
              <w:jc w:val="center"/>
              <w:rPr>
                <w:sz w:val="18"/>
                <w:szCs w:val="18"/>
              </w:rPr>
            </w:pPr>
            <w:r w:rsidRPr="00455BD4">
              <w:rPr>
                <w:sz w:val="18"/>
                <w:szCs w:val="18"/>
              </w:rPr>
              <w:t>11</w:t>
            </w:r>
          </w:p>
        </w:tc>
        <w:tc>
          <w:tcPr>
            <w:tcW w:w="360" w:type="dxa"/>
          </w:tcPr>
          <w:p w14:paraId="1E9FA329" w14:textId="77777777" w:rsidR="005F7550" w:rsidRPr="00455BD4" w:rsidRDefault="005F7550" w:rsidP="004C334A">
            <w:pPr>
              <w:pStyle w:val="TableParagraph"/>
              <w:ind w:left="7" w:right="-6"/>
              <w:jc w:val="center"/>
              <w:rPr>
                <w:sz w:val="18"/>
                <w:szCs w:val="18"/>
                <w:lang w:val="en-US"/>
              </w:rPr>
            </w:pPr>
            <w:r w:rsidRPr="00455BD4">
              <w:rPr>
                <w:sz w:val="18"/>
                <w:szCs w:val="18"/>
                <w:lang w:val="en-US"/>
              </w:rPr>
              <w:t>0</w:t>
            </w:r>
          </w:p>
        </w:tc>
      </w:tr>
      <w:tr w:rsidR="00B84036" w:rsidRPr="00455BD4" w14:paraId="19F15C1F" w14:textId="77777777" w:rsidTr="000212C9">
        <w:trPr>
          <w:trHeight w:val="233"/>
        </w:trPr>
        <w:tc>
          <w:tcPr>
            <w:tcW w:w="450" w:type="dxa"/>
          </w:tcPr>
          <w:p w14:paraId="45CD6657" w14:textId="77777777" w:rsidR="005F7550" w:rsidRPr="00455BD4" w:rsidRDefault="005F7550" w:rsidP="004C334A">
            <w:pPr>
              <w:pStyle w:val="TableParagraph"/>
              <w:ind w:hanging="11"/>
              <w:jc w:val="center"/>
              <w:rPr>
                <w:sz w:val="18"/>
                <w:szCs w:val="18"/>
              </w:rPr>
            </w:pPr>
            <w:r w:rsidRPr="00455BD4">
              <w:rPr>
                <w:sz w:val="18"/>
                <w:szCs w:val="18"/>
              </w:rPr>
              <w:t>9.</w:t>
            </w:r>
          </w:p>
        </w:tc>
        <w:tc>
          <w:tcPr>
            <w:tcW w:w="2885" w:type="dxa"/>
          </w:tcPr>
          <w:p w14:paraId="73DBF5CA" w14:textId="77777777" w:rsidR="005F7550" w:rsidRPr="00455BD4" w:rsidRDefault="005F7550" w:rsidP="00295393">
            <w:pPr>
              <w:pStyle w:val="TableParagraph"/>
              <w:ind w:left="7" w:right="270"/>
              <w:rPr>
                <w:sz w:val="18"/>
                <w:szCs w:val="18"/>
              </w:rPr>
            </w:pPr>
            <w:r w:rsidRPr="00455BD4">
              <w:rPr>
                <w:sz w:val="18"/>
                <w:szCs w:val="18"/>
              </w:rPr>
              <w:t>Lama waktu pelaksanaan</w:t>
            </w:r>
          </w:p>
        </w:tc>
        <w:tc>
          <w:tcPr>
            <w:tcW w:w="270" w:type="dxa"/>
          </w:tcPr>
          <w:p w14:paraId="58712C95" w14:textId="77777777" w:rsidR="005F7550" w:rsidRPr="00455BD4" w:rsidRDefault="005F7550" w:rsidP="004C334A">
            <w:pPr>
              <w:pStyle w:val="TableParagraph"/>
              <w:ind w:right="1290"/>
              <w:rPr>
                <w:sz w:val="18"/>
                <w:szCs w:val="18"/>
              </w:rPr>
            </w:pPr>
            <w:r w:rsidRPr="00455BD4">
              <w:rPr>
                <w:sz w:val="18"/>
                <w:szCs w:val="18"/>
              </w:rPr>
              <w:t>1</w:t>
            </w:r>
          </w:p>
        </w:tc>
        <w:tc>
          <w:tcPr>
            <w:tcW w:w="270" w:type="dxa"/>
          </w:tcPr>
          <w:p w14:paraId="08C8470B" w14:textId="77777777" w:rsidR="005F7550" w:rsidRPr="00455BD4" w:rsidRDefault="005F7550" w:rsidP="004C334A">
            <w:pPr>
              <w:pStyle w:val="TableParagraph"/>
              <w:ind w:left="15"/>
              <w:jc w:val="center"/>
              <w:rPr>
                <w:sz w:val="18"/>
                <w:szCs w:val="18"/>
                <w:lang w:val="en-US"/>
              </w:rPr>
            </w:pPr>
            <w:r w:rsidRPr="00455BD4">
              <w:rPr>
                <w:sz w:val="18"/>
                <w:szCs w:val="18"/>
                <w:lang w:val="en-US"/>
              </w:rPr>
              <w:t>8</w:t>
            </w:r>
          </w:p>
        </w:tc>
        <w:tc>
          <w:tcPr>
            <w:tcW w:w="365" w:type="dxa"/>
          </w:tcPr>
          <w:p w14:paraId="065A2E97" w14:textId="77777777" w:rsidR="005F7550" w:rsidRPr="00455BD4" w:rsidRDefault="005F7550" w:rsidP="004C334A">
            <w:pPr>
              <w:pStyle w:val="TableParagraph"/>
              <w:ind w:right="90"/>
              <w:jc w:val="center"/>
              <w:rPr>
                <w:sz w:val="18"/>
                <w:szCs w:val="18"/>
                <w:lang w:val="en-US"/>
              </w:rPr>
            </w:pPr>
            <w:r w:rsidRPr="00455BD4">
              <w:rPr>
                <w:sz w:val="18"/>
                <w:szCs w:val="18"/>
                <w:lang w:val="en-US"/>
              </w:rPr>
              <w:t>11</w:t>
            </w:r>
          </w:p>
        </w:tc>
        <w:tc>
          <w:tcPr>
            <w:tcW w:w="360" w:type="dxa"/>
          </w:tcPr>
          <w:p w14:paraId="4CBA162B" w14:textId="77777777" w:rsidR="005F7550" w:rsidRPr="00455BD4" w:rsidRDefault="005F7550" w:rsidP="004C334A">
            <w:pPr>
              <w:pStyle w:val="TableParagraph"/>
              <w:ind w:left="7"/>
              <w:jc w:val="center"/>
              <w:rPr>
                <w:sz w:val="18"/>
                <w:szCs w:val="18"/>
                <w:lang w:val="en-US"/>
              </w:rPr>
            </w:pPr>
            <w:r w:rsidRPr="00455BD4">
              <w:rPr>
                <w:sz w:val="18"/>
                <w:szCs w:val="18"/>
                <w:lang w:val="en-US"/>
              </w:rPr>
              <w:t>0</w:t>
            </w:r>
          </w:p>
        </w:tc>
      </w:tr>
      <w:tr w:rsidR="00B84036" w:rsidRPr="00455BD4" w14:paraId="13A5CFF1" w14:textId="77777777" w:rsidTr="000212C9">
        <w:trPr>
          <w:trHeight w:val="318"/>
        </w:trPr>
        <w:tc>
          <w:tcPr>
            <w:tcW w:w="450" w:type="dxa"/>
          </w:tcPr>
          <w:p w14:paraId="5B67C556" w14:textId="77777777" w:rsidR="005F7550" w:rsidRPr="00455BD4" w:rsidRDefault="005F7550" w:rsidP="004C334A">
            <w:pPr>
              <w:pStyle w:val="TableParagraph"/>
              <w:ind w:hanging="11"/>
              <w:jc w:val="center"/>
              <w:rPr>
                <w:sz w:val="18"/>
                <w:szCs w:val="18"/>
              </w:rPr>
            </w:pPr>
            <w:r w:rsidRPr="00455BD4">
              <w:rPr>
                <w:sz w:val="18"/>
                <w:szCs w:val="18"/>
              </w:rPr>
              <w:t>10.</w:t>
            </w:r>
          </w:p>
        </w:tc>
        <w:tc>
          <w:tcPr>
            <w:tcW w:w="2885" w:type="dxa"/>
          </w:tcPr>
          <w:p w14:paraId="370A574C" w14:textId="77777777" w:rsidR="005F7550" w:rsidRPr="00455BD4" w:rsidRDefault="005F7550" w:rsidP="00295393">
            <w:pPr>
              <w:pStyle w:val="TableParagraph"/>
              <w:ind w:left="7" w:right="270"/>
              <w:rPr>
                <w:sz w:val="18"/>
                <w:szCs w:val="18"/>
              </w:rPr>
            </w:pPr>
            <w:r w:rsidRPr="00455BD4">
              <w:rPr>
                <w:sz w:val="18"/>
                <w:szCs w:val="18"/>
              </w:rPr>
              <w:t>Jadwal waktu pelaksanaan</w:t>
            </w:r>
          </w:p>
        </w:tc>
        <w:tc>
          <w:tcPr>
            <w:tcW w:w="270" w:type="dxa"/>
          </w:tcPr>
          <w:p w14:paraId="22C3DD65" w14:textId="77777777" w:rsidR="005F7550" w:rsidRPr="00455BD4" w:rsidRDefault="005F7550" w:rsidP="004C334A">
            <w:pPr>
              <w:pStyle w:val="TableParagraph"/>
              <w:ind w:right="1290"/>
              <w:rPr>
                <w:sz w:val="18"/>
                <w:szCs w:val="18"/>
                <w:lang w:val="en-US"/>
              </w:rPr>
            </w:pPr>
            <w:r w:rsidRPr="00455BD4">
              <w:rPr>
                <w:w w:val="99"/>
                <w:sz w:val="18"/>
                <w:szCs w:val="18"/>
                <w:lang w:val="en-US"/>
              </w:rPr>
              <w:t>1</w:t>
            </w:r>
          </w:p>
        </w:tc>
        <w:tc>
          <w:tcPr>
            <w:tcW w:w="270" w:type="dxa"/>
          </w:tcPr>
          <w:p w14:paraId="4F113CEA" w14:textId="24DD5B78" w:rsidR="005F7550" w:rsidRPr="00455BD4" w:rsidRDefault="005F7550" w:rsidP="004C334A">
            <w:pPr>
              <w:pStyle w:val="TableParagraph"/>
              <w:ind w:left="15" w:right="90"/>
              <w:jc w:val="center"/>
              <w:rPr>
                <w:sz w:val="18"/>
                <w:szCs w:val="18"/>
                <w:lang w:val="en-US"/>
              </w:rPr>
            </w:pPr>
            <w:r w:rsidRPr="00455BD4">
              <w:rPr>
                <w:sz w:val="18"/>
                <w:szCs w:val="18"/>
                <w:lang w:val="en-US"/>
              </w:rPr>
              <w:t xml:space="preserve"> 6</w:t>
            </w:r>
          </w:p>
        </w:tc>
        <w:tc>
          <w:tcPr>
            <w:tcW w:w="365" w:type="dxa"/>
          </w:tcPr>
          <w:p w14:paraId="635AB2F3" w14:textId="77777777" w:rsidR="005F7550" w:rsidRPr="00455BD4" w:rsidRDefault="005F7550" w:rsidP="004C334A">
            <w:pPr>
              <w:pStyle w:val="TableParagraph"/>
              <w:ind w:right="90"/>
              <w:jc w:val="center"/>
              <w:rPr>
                <w:sz w:val="18"/>
                <w:szCs w:val="18"/>
                <w:lang w:val="en-US"/>
              </w:rPr>
            </w:pPr>
            <w:r w:rsidRPr="00455BD4">
              <w:rPr>
                <w:sz w:val="18"/>
                <w:szCs w:val="18"/>
              </w:rPr>
              <w:t>1</w:t>
            </w:r>
            <w:r w:rsidRPr="00455BD4">
              <w:rPr>
                <w:sz w:val="18"/>
                <w:szCs w:val="18"/>
                <w:lang w:val="en-US"/>
              </w:rPr>
              <w:t>3</w:t>
            </w:r>
          </w:p>
        </w:tc>
        <w:tc>
          <w:tcPr>
            <w:tcW w:w="360" w:type="dxa"/>
          </w:tcPr>
          <w:p w14:paraId="298FFB3B" w14:textId="77777777" w:rsidR="005F7550" w:rsidRPr="00455BD4" w:rsidRDefault="005F7550" w:rsidP="004C334A">
            <w:pPr>
              <w:pStyle w:val="TableParagraph"/>
              <w:ind w:left="7"/>
              <w:jc w:val="center"/>
              <w:rPr>
                <w:sz w:val="18"/>
                <w:szCs w:val="18"/>
                <w:lang w:val="en-US"/>
              </w:rPr>
            </w:pPr>
            <w:r w:rsidRPr="00455BD4">
              <w:rPr>
                <w:sz w:val="18"/>
                <w:szCs w:val="18"/>
                <w:lang w:val="en-US"/>
              </w:rPr>
              <w:t>0</w:t>
            </w:r>
          </w:p>
        </w:tc>
      </w:tr>
    </w:tbl>
    <w:p w14:paraId="5F95BA30" w14:textId="77777777" w:rsidR="00455BD4" w:rsidRDefault="00455BD4" w:rsidP="00E66286">
      <w:pPr>
        <w:pStyle w:val="BodyText"/>
        <w:ind w:right="-30" w:firstLine="360"/>
        <w:jc w:val="both"/>
        <w:rPr>
          <w:sz w:val="22"/>
          <w:szCs w:val="22"/>
        </w:rPr>
      </w:pPr>
    </w:p>
    <w:p w14:paraId="7A7928F7" w14:textId="4B1E5938" w:rsidR="007D2335" w:rsidRPr="00B84036" w:rsidRDefault="007D2335" w:rsidP="00E66286">
      <w:pPr>
        <w:pStyle w:val="BodyText"/>
        <w:ind w:right="-30" w:firstLine="360"/>
        <w:jc w:val="both"/>
        <w:rPr>
          <w:sz w:val="22"/>
          <w:szCs w:val="22"/>
        </w:rPr>
      </w:pPr>
      <w:r w:rsidRPr="00B84036">
        <w:rPr>
          <w:sz w:val="22"/>
          <w:szCs w:val="22"/>
        </w:rPr>
        <w:t>Berdasarkan tabel</w:t>
      </w:r>
      <w:r w:rsidR="00455BD4">
        <w:rPr>
          <w:sz w:val="22"/>
          <w:szCs w:val="22"/>
          <w:lang w:val="en-US"/>
        </w:rPr>
        <w:t xml:space="preserve"> 3</w:t>
      </w:r>
      <w:r w:rsidRPr="00B84036">
        <w:rPr>
          <w:sz w:val="22"/>
          <w:szCs w:val="22"/>
        </w:rPr>
        <w:t xml:space="preserve"> di atas dapat diketahui bahwa kesesuaian program dengan kebutuhan masya</w:t>
      </w:r>
      <w:r w:rsidRPr="00B84036">
        <w:rPr>
          <w:sz w:val="22"/>
          <w:szCs w:val="22"/>
          <w:lang w:val="en-US"/>
        </w:rPr>
        <w:t>ra</w:t>
      </w:r>
      <w:r w:rsidRPr="00B84036">
        <w:rPr>
          <w:sz w:val="22"/>
          <w:szCs w:val="22"/>
        </w:rPr>
        <w:t xml:space="preserve">kat sebagian besar menyatakan sesuai. Tingkat kebermanfatan program juga menyatakan sangat baik. Dari sepuluh instrumen yang disampaikan rerata menyatakan kegiatan PPM ini baik. Namun ada butir no </w:t>
      </w:r>
      <w:r w:rsidRPr="00B84036">
        <w:rPr>
          <w:sz w:val="22"/>
          <w:szCs w:val="22"/>
          <w:lang w:val="en-US"/>
        </w:rPr>
        <w:t>5, 8, 9, dan 10</w:t>
      </w:r>
      <w:r w:rsidRPr="00B84036">
        <w:rPr>
          <w:sz w:val="22"/>
          <w:szCs w:val="22"/>
        </w:rPr>
        <w:t xml:space="preserve"> ada yang menyampaikan kurang. Hal ini terkait dengan </w:t>
      </w:r>
      <w:r w:rsidRPr="00B84036">
        <w:rPr>
          <w:sz w:val="22"/>
          <w:szCs w:val="22"/>
          <w:lang w:val="en-US"/>
        </w:rPr>
        <w:t>kemandirian dalam berwirausaha</w:t>
      </w:r>
      <w:r w:rsidRPr="00B84036">
        <w:rPr>
          <w:sz w:val="22"/>
          <w:szCs w:val="22"/>
        </w:rPr>
        <w:t xml:space="preserve"> dan waktu kegiatan. Ditinjau dari sisi </w:t>
      </w:r>
      <w:r w:rsidRPr="00B84036">
        <w:rPr>
          <w:sz w:val="22"/>
          <w:szCs w:val="22"/>
          <w:lang w:val="en-US"/>
        </w:rPr>
        <w:t>kemandirian dalam berwirausaha</w:t>
      </w:r>
      <w:r w:rsidRPr="00B84036">
        <w:rPr>
          <w:sz w:val="22"/>
          <w:szCs w:val="22"/>
        </w:rPr>
        <w:t xml:space="preserve"> seharusnya tidak ada yang memberikan  pendapat kurang, karena materi </w:t>
      </w:r>
      <w:r w:rsidRPr="00B84036">
        <w:rPr>
          <w:sz w:val="22"/>
          <w:szCs w:val="22"/>
          <w:lang w:val="en-US"/>
        </w:rPr>
        <w:t xml:space="preserve">teori dan </w:t>
      </w:r>
      <w:r w:rsidRPr="00B84036">
        <w:rPr>
          <w:sz w:val="22"/>
          <w:szCs w:val="22"/>
        </w:rPr>
        <w:t xml:space="preserve">praktik </w:t>
      </w:r>
      <w:r w:rsidRPr="00B84036">
        <w:rPr>
          <w:sz w:val="22"/>
          <w:szCs w:val="22"/>
          <w:lang w:val="en-US"/>
        </w:rPr>
        <w:t>yang diberikan sangat cocok untuk mendukung kemandirian berwirausaha bagi peserta terutama ibu rumah tangga.</w:t>
      </w:r>
      <w:r w:rsidRPr="00B84036">
        <w:rPr>
          <w:sz w:val="22"/>
          <w:szCs w:val="22"/>
        </w:rPr>
        <w:t xml:space="preserve"> Sedangkan waktu yang kurang, ini terkait dengan praktik jika dilaksanakan secara individu tentu akan membutuhkan waktu yang</w:t>
      </w:r>
      <w:r w:rsidRPr="00B84036">
        <w:rPr>
          <w:spacing w:val="3"/>
          <w:sz w:val="22"/>
          <w:szCs w:val="22"/>
        </w:rPr>
        <w:t xml:space="preserve"> </w:t>
      </w:r>
      <w:r w:rsidRPr="00B84036">
        <w:rPr>
          <w:sz w:val="22"/>
          <w:szCs w:val="22"/>
        </w:rPr>
        <w:t>panjang.</w:t>
      </w:r>
    </w:p>
    <w:p w14:paraId="4E890B09" w14:textId="77861365" w:rsidR="007D2335" w:rsidRDefault="007D2335" w:rsidP="00B40A86">
      <w:pPr>
        <w:ind w:firstLine="567"/>
        <w:jc w:val="both"/>
        <w:rPr>
          <w:sz w:val="22"/>
          <w:szCs w:val="22"/>
        </w:rPr>
      </w:pPr>
      <w:r w:rsidRPr="00B84036">
        <w:rPr>
          <w:sz w:val="22"/>
          <w:szCs w:val="22"/>
        </w:rPr>
        <w:t>Berdasarkan tingkat kehadiran menyatakan 100% peserta hadir dalam kegiatan yang sudah dijadwalkan sebelumnya. Bahkan peserta sangat antusias mengikuti kegiatan praktik maupun teori yang diberikan oleh instruktur.</w:t>
      </w:r>
    </w:p>
    <w:p w14:paraId="6DA2F7C2" w14:textId="2007C73D" w:rsidR="000212C9" w:rsidRDefault="000212C9" w:rsidP="00B40A86">
      <w:pPr>
        <w:ind w:firstLine="567"/>
        <w:jc w:val="both"/>
        <w:rPr>
          <w:sz w:val="22"/>
          <w:szCs w:val="22"/>
        </w:rPr>
      </w:pPr>
    </w:p>
    <w:p w14:paraId="65732914" w14:textId="0DFBCDC5" w:rsidR="000212C9" w:rsidRDefault="000212C9" w:rsidP="00B40A86">
      <w:pPr>
        <w:ind w:firstLine="567"/>
        <w:jc w:val="both"/>
        <w:rPr>
          <w:sz w:val="22"/>
          <w:szCs w:val="22"/>
        </w:rPr>
      </w:pPr>
    </w:p>
    <w:p w14:paraId="1011A874" w14:textId="1078323A" w:rsidR="000212C9" w:rsidRDefault="000212C9" w:rsidP="00B40A86">
      <w:pPr>
        <w:ind w:firstLine="567"/>
        <w:jc w:val="both"/>
        <w:rPr>
          <w:sz w:val="22"/>
          <w:szCs w:val="22"/>
        </w:rPr>
      </w:pPr>
    </w:p>
    <w:p w14:paraId="6E2B8481" w14:textId="168733DD" w:rsidR="000212C9" w:rsidRDefault="000212C9" w:rsidP="00B40A86">
      <w:pPr>
        <w:ind w:firstLine="567"/>
        <w:jc w:val="both"/>
        <w:rPr>
          <w:sz w:val="22"/>
          <w:szCs w:val="22"/>
        </w:rPr>
      </w:pPr>
    </w:p>
    <w:p w14:paraId="5BDD6772" w14:textId="77777777" w:rsidR="000212C9" w:rsidRPr="00B84036" w:rsidRDefault="000212C9" w:rsidP="00B40A86">
      <w:pPr>
        <w:ind w:firstLine="567"/>
        <w:jc w:val="both"/>
        <w:rPr>
          <w:sz w:val="22"/>
          <w:szCs w:val="22"/>
        </w:rPr>
      </w:pPr>
    </w:p>
    <w:p w14:paraId="6AA8066A" w14:textId="670B88E8" w:rsidR="007D2335" w:rsidRPr="00B84036" w:rsidRDefault="007D2335" w:rsidP="00B40A86">
      <w:pPr>
        <w:ind w:firstLine="567"/>
        <w:jc w:val="both"/>
        <w:rPr>
          <w:sz w:val="22"/>
          <w:szCs w:val="22"/>
        </w:rPr>
      </w:pPr>
      <w:r w:rsidRPr="00B84036">
        <w:rPr>
          <w:sz w:val="22"/>
          <w:szCs w:val="22"/>
        </w:rPr>
        <w:t xml:space="preserve">Berbagai faktor yang mendukung sehingga kegiatan pelatihan wirausaha bidang boga khususnya kue </w:t>
      </w:r>
      <w:r w:rsidRPr="00B84036">
        <w:rPr>
          <w:sz w:val="22"/>
          <w:szCs w:val="22"/>
          <w:lang w:val="id-ID"/>
        </w:rPr>
        <w:t>kontinental</w:t>
      </w:r>
      <w:r w:rsidRPr="00B84036">
        <w:rPr>
          <w:sz w:val="22"/>
          <w:szCs w:val="22"/>
        </w:rPr>
        <w:t>,</w:t>
      </w:r>
      <w:r w:rsidRPr="00B84036">
        <w:rPr>
          <w:sz w:val="22"/>
          <w:szCs w:val="22"/>
          <w:lang w:val="id-ID"/>
        </w:rPr>
        <w:t xml:space="preserve"> </w:t>
      </w:r>
      <w:r w:rsidRPr="00B84036">
        <w:rPr>
          <w:sz w:val="22"/>
          <w:szCs w:val="22"/>
        </w:rPr>
        <w:t>kue</w:t>
      </w:r>
      <w:r w:rsidRPr="00B84036">
        <w:rPr>
          <w:sz w:val="22"/>
          <w:szCs w:val="22"/>
          <w:lang w:val="id-ID"/>
        </w:rPr>
        <w:t xml:space="preserve"> Indonesia</w:t>
      </w:r>
      <w:r w:rsidRPr="00B84036">
        <w:rPr>
          <w:sz w:val="22"/>
          <w:szCs w:val="22"/>
        </w:rPr>
        <w:t xml:space="preserve">, dan produk pengawetan dapat berjalan dengan lancar adalah: 1) adanya kerjasama yang baik antara tim pelaksana kegiatan dengan koordinator atau ketua PKK di Kapanewon Pengasih serta parstisipasi  aktif  dari  semua  peserta  pelatihan  (ibu-ibu  yang  masih  produktif), 2) tersedianya bahan baku untuk pengembangan produk kue </w:t>
      </w:r>
      <w:r w:rsidRPr="00B84036">
        <w:rPr>
          <w:sz w:val="22"/>
          <w:szCs w:val="22"/>
          <w:lang w:val="id-ID"/>
        </w:rPr>
        <w:t>kontinental</w:t>
      </w:r>
      <w:r w:rsidRPr="00B84036">
        <w:rPr>
          <w:sz w:val="22"/>
          <w:szCs w:val="22"/>
        </w:rPr>
        <w:t>,</w:t>
      </w:r>
      <w:r w:rsidRPr="00B84036">
        <w:rPr>
          <w:sz w:val="22"/>
          <w:szCs w:val="22"/>
          <w:lang w:val="id-ID"/>
        </w:rPr>
        <w:t xml:space="preserve"> </w:t>
      </w:r>
      <w:r w:rsidRPr="00B84036">
        <w:rPr>
          <w:sz w:val="22"/>
          <w:szCs w:val="22"/>
        </w:rPr>
        <w:t>kue</w:t>
      </w:r>
      <w:r w:rsidRPr="00B84036">
        <w:rPr>
          <w:sz w:val="22"/>
          <w:szCs w:val="22"/>
          <w:lang w:val="id-ID"/>
        </w:rPr>
        <w:t xml:space="preserve"> Indonesia</w:t>
      </w:r>
      <w:r w:rsidRPr="00B84036">
        <w:rPr>
          <w:sz w:val="22"/>
          <w:szCs w:val="22"/>
        </w:rPr>
        <w:t>, dan produk pengawetan, 3) lokasi pelatihan yang cukup strategis yakni di Laboratorium Boga, Kampus Wates Fakultas Teknik UNY. Dengan demikian diharapkan produk yang sudah dilatihkan dapat dipasarkan dan dapat dijual untuk meningkatkan pendapatan keluarga ibu-ibu warga sekitar kampus Wates sehingga dapat membantu mensejahterakan keluarga.</w:t>
      </w:r>
    </w:p>
    <w:p w14:paraId="099BC475" w14:textId="2FE6B47F" w:rsidR="00412CEE" w:rsidRPr="00B84036" w:rsidRDefault="007D2335" w:rsidP="00E66286">
      <w:pPr>
        <w:pStyle w:val="BodyText"/>
        <w:ind w:right="-30" w:firstLine="450"/>
        <w:jc w:val="both"/>
        <w:rPr>
          <w:sz w:val="22"/>
          <w:szCs w:val="22"/>
          <w:lang w:val="en-US"/>
        </w:rPr>
      </w:pPr>
      <w:r w:rsidRPr="00B84036">
        <w:rPr>
          <w:sz w:val="22"/>
          <w:szCs w:val="22"/>
        </w:rPr>
        <w:t xml:space="preserve">Di pihak lain, yang secara teknis dipandang sebagai faktor penghambat dalam pelaksanaan kegiatan pelatihan penerapan PPM di sekitar kampus </w:t>
      </w:r>
      <w:r w:rsidRPr="00B84036">
        <w:rPr>
          <w:sz w:val="22"/>
          <w:szCs w:val="22"/>
          <w:lang w:val="en-US"/>
        </w:rPr>
        <w:t xml:space="preserve">Wates dalam kondisi pandemi </w:t>
      </w:r>
      <w:r w:rsidRPr="00B84036">
        <w:rPr>
          <w:sz w:val="22"/>
          <w:szCs w:val="22"/>
        </w:rPr>
        <w:t xml:space="preserve">ini adalah keterbatasan waktu peserta pelatihan karena setiap harinya sudah penuh dengan jadual kegiatan, sehingga materi pelatihan diberikan dalam </w:t>
      </w:r>
      <w:r w:rsidRPr="00B84036">
        <w:rPr>
          <w:sz w:val="22"/>
          <w:szCs w:val="22"/>
          <w:lang w:val="en-US"/>
        </w:rPr>
        <w:t>2</w:t>
      </w:r>
      <w:r w:rsidRPr="00B84036">
        <w:rPr>
          <w:sz w:val="22"/>
          <w:szCs w:val="22"/>
        </w:rPr>
        <w:t xml:space="preserve"> kali pertemuan</w:t>
      </w:r>
      <w:r w:rsidR="00694195">
        <w:rPr>
          <w:sz w:val="22"/>
          <w:szCs w:val="22"/>
          <w:lang w:val="en-US"/>
        </w:rPr>
        <w:t xml:space="preserve"> dilanjutkan dengan pemantauan</w:t>
      </w:r>
      <w:r w:rsidRPr="00B84036">
        <w:rPr>
          <w:sz w:val="22"/>
          <w:szCs w:val="22"/>
        </w:rPr>
        <w:t>, sedangkan dampak pelatihan belum dapat diamati secara terperinci (kuantitas maupun kualitasnya)</w:t>
      </w:r>
      <w:r w:rsidRPr="00B84036">
        <w:rPr>
          <w:sz w:val="22"/>
          <w:szCs w:val="22"/>
          <w:lang w:val="en-US"/>
        </w:rPr>
        <w:t>. Selain itu juga terbatasnya jumlah peserta yang dapat mengikuti kegiatan karena tidak diperbolehkan adanya kegiatan berkerumun dalam satu ruangan selama masa pandemi covid 19.</w:t>
      </w:r>
    </w:p>
    <w:p w14:paraId="1899A89C" w14:textId="77777777" w:rsidR="00412CEE" w:rsidRPr="00B84036" w:rsidRDefault="00412CEE" w:rsidP="00412CEE">
      <w:pPr>
        <w:pStyle w:val="BodyText"/>
        <w:ind w:left="-90" w:right="-30" w:firstLine="450"/>
        <w:jc w:val="both"/>
        <w:rPr>
          <w:sz w:val="22"/>
          <w:szCs w:val="22"/>
          <w:lang w:val="en-US"/>
        </w:rPr>
      </w:pPr>
    </w:p>
    <w:p w14:paraId="640BE6DE" w14:textId="28B7C0F8" w:rsidR="00F0747D" w:rsidRPr="00B84036" w:rsidRDefault="00023B02" w:rsidP="00E66286">
      <w:pPr>
        <w:pStyle w:val="BodyText"/>
        <w:ind w:right="-30"/>
        <w:jc w:val="both"/>
        <w:rPr>
          <w:b/>
          <w:bCs/>
          <w:sz w:val="22"/>
          <w:szCs w:val="22"/>
        </w:rPr>
      </w:pPr>
      <w:r w:rsidRPr="00B84036">
        <w:rPr>
          <w:b/>
          <w:bCs/>
          <w:sz w:val="22"/>
          <w:szCs w:val="22"/>
        </w:rPr>
        <w:t>SIMPULAN</w:t>
      </w:r>
    </w:p>
    <w:p w14:paraId="2C72AA62" w14:textId="4B4843E9" w:rsidR="007F63B4" w:rsidRPr="00B84036" w:rsidRDefault="007F63B4" w:rsidP="00E66286">
      <w:pPr>
        <w:pStyle w:val="BodyText"/>
        <w:ind w:right="-30"/>
        <w:jc w:val="both"/>
        <w:rPr>
          <w:sz w:val="22"/>
          <w:szCs w:val="22"/>
          <w:lang w:val="en-US"/>
        </w:rPr>
      </w:pPr>
      <w:r w:rsidRPr="00B84036">
        <w:rPr>
          <w:sz w:val="22"/>
          <w:szCs w:val="22"/>
          <w:lang w:val="en-US"/>
        </w:rPr>
        <w:t>Simpulan dari kegiatan ini yaitu:</w:t>
      </w:r>
    </w:p>
    <w:p w14:paraId="54FBB001" w14:textId="77777777" w:rsidR="00FA261B" w:rsidRPr="00B84036" w:rsidRDefault="00FA261B" w:rsidP="00FA261B">
      <w:pPr>
        <w:pStyle w:val="ListParagraph"/>
        <w:numPr>
          <w:ilvl w:val="0"/>
          <w:numId w:val="14"/>
        </w:numPr>
        <w:ind w:left="270" w:hanging="270"/>
        <w:jc w:val="both"/>
      </w:pPr>
      <w:r w:rsidRPr="00B84036">
        <w:t xml:space="preserve">Peserta kegiatan meningkat pengetahuan tentang </w:t>
      </w:r>
      <w:r w:rsidRPr="00B84036">
        <w:rPr>
          <w:lang w:val="en-US"/>
        </w:rPr>
        <w:t xml:space="preserve">kue </w:t>
      </w:r>
      <w:r w:rsidRPr="00B84036">
        <w:rPr>
          <w:lang w:val="id-ID"/>
        </w:rPr>
        <w:t>kontinental</w:t>
      </w:r>
      <w:r w:rsidRPr="00B84036">
        <w:rPr>
          <w:lang w:val="en-US"/>
        </w:rPr>
        <w:t>,</w:t>
      </w:r>
      <w:r w:rsidRPr="00B84036">
        <w:rPr>
          <w:lang w:val="id-ID"/>
        </w:rPr>
        <w:t xml:space="preserve"> </w:t>
      </w:r>
      <w:r w:rsidRPr="00B84036">
        <w:rPr>
          <w:lang w:val="en-US"/>
        </w:rPr>
        <w:t>kue</w:t>
      </w:r>
      <w:r w:rsidRPr="00B84036">
        <w:rPr>
          <w:lang w:val="id-ID"/>
        </w:rPr>
        <w:t xml:space="preserve"> Indonesia</w:t>
      </w:r>
      <w:r w:rsidRPr="00B84036">
        <w:rPr>
          <w:lang w:val="en-US"/>
        </w:rPr>
        <w:t>, dan produk pengawetan</w:t>
      </w:r>
      <w:r w:rsidRPr="00B84036">
        <w:t xml:space="preserve"> dengan bahan, jenis dan teknik olah yang bervariasi, meliputi: pemilihan bahan, penimbangan, teknik pencampuran, teknik olah, komposisi bahan, pengemasan dan sanitasi hygiene makanan yang dibuat, </w:t>
      </w:r>
      <w:r w:rsidRPr="00B84036">
        <w:rPr>
          <w:lang w:val="en-US"/>
        </w:rPr>
        <w:t xml:space="preserve">keamanan pangan, dan strategi pemasaran secara konvensional maupun online </w:t>
      </w:r>
      <w:r w:rsidRPr="00B84036">
        <w:t>sehingga makanan yang dihasilkan lebih terstandar baik dari sisi rasa, bentuk, tekstur, porsi, penampilan maupun higienitasnya.</w:t>
      </w:r>
    </w:p>
    <w:p w14:paraId="569BEE67" w14:textId="24C401C7" w:rsidR="00FA261B" w:rsidRPr="00B84036" w:rsidRDefault="00FA261B" w:rsidP="00FA261B">
      <w:pPr>
        <w:pStyle w:val="ListParagraph"/>
        <w:numPr>
          <w:ilvl w:val="0"/>
          <w:numId w:val="14"/>
        </w:numPr>
        <w:ind w:left="270" w:hanging="270"/>
        <w:jc w:val="both"/>
      </w:pPr>
      <w:r w:rsidRPr="00B84036">
        <w:t xml:space="preserve">Peserta dapat meningkatkan keterampilan dalam mengolah mengolah bermacam-macam </w:t>
      </w:r>
      <w:r w:rsidRPr="00B84036">
        <w:rPr>
          <w:lang w:val="en-US"/>
        </w:rPr>
        <w:t xml:space="preserve">kue </w:t>
      </w:r>
      <w:r w:rsidRPr="00B84036">
        <w:rPr>
          <w:lang w:val="id-ID"/>
        </w:rPr>
        <w:t>kontinental</w:t>
      </w:r>
      <w:r w:rsidRPr="00B84036">
        <w:rPr>
          <w:lang w:val="en-US"/>
        </w:rPr>
        <w:t>,</w:t>
      </w:r>
      <w:r w:rsidRPr="00B84036">
        <w:rPr>
          <w:lang w:val="id-ID"/>
        </w:rPr>
        <w:t xml:space="preserve"> </w:t>
      </w:r>
      <w:r w:rsidRPr="00B84036">
        <w:rPr>
          <w:lang w:val="en-US"/>
        </w:rPr>
        <w:t>kue</w:t>
      </w:r>
      <w:r w:rsidRPr="00B84036">
        <w:rPr>
          <w:lang w:val="id-ID"/>
        </w:rPr>
        <w:t xml:space="preserve"> Indonesia</w:t>
      </w:r>
      <w:r w:rsidRPr="00B84036">
        <w:rPr>
          <w:lang w:val="en-US"/>
        </w:rPr>
        <w:t>, dan produk pengawetan</w:t>
      </w:r>
      <w:r w:rsidRPr="00B84036">
        <w:t xml:space="preserve"> yang menggunakan bahan dasar tepung dengan variasi teknik olah, antara lain: Kue Onde onde</w:t>
      </w:r>
      <w:r w:rsidRPr="00B84036">
        <w:rPr>
          <w:lang w:val="en-US"/>
        </w:rPr>
        <w:t xml:space="preserve"> merekah</w:t>
      </w:r>
      <w:r w:rsidRPr="00B84036">
        <w:t xml:space="preserve">, </w:t>
      </w:r>
      <w:r w:rsidRPr="00B84036">
        <w:rPr>
          <w:lang w:val="en-US"/>
        </w:rPr>
        <w:t>Bolu Kukus, Kue Putri Ambon, Roti Manis Aneka Isi, Kerupuk Ikan Tengiri dan Ikan Patin,</w:t>
      </w:r>
      <w:r w:rsidRPr="00B84036">
        <w:t xml:space="preserve"> </w:t>
      </w:r>
    </w:p>
    <w:p w14:paraId="3715CFAB" w14:textId="1D9233D8" w:rsidR="00FA261B" w:rsidRPr="00B84036" w:rsidRDefault="00FA261B" w:rsidP="00FA261B">
      <w:pPr>
        <w:pStyle w:val="ListParagraph"/>
        <w:numPr>
          <w:ilvl w:val="0"/>
          <w:numId w:val="14"/>
        </w:numPr>
        <w:ind w:left="270" w:hanging="270"/>
        <w:jc w:val="both"/>
      </w:pPr>
      <w:r w:rsidRPr="00B84036">
        <w:t xml:space="preserve">Peserta dapat menghitung harga jual produk </w:t>
      </w:r>
      <w:r w:rsidRPr="00B84036">
        <w:rPr>
          <w:lang w:val="en-US"/>
        </w:rPr>
        <w:t xml:space="preserve">kue </w:t>
      </w:r>
      <w:r w:rsidRPr="00B84036">
        <w:rPr>
          <w:lang w:val="id-ID"/>
        </w:rPr>
        <w:t>kontinental</w:t>
      </w:r>
      <w:r w:rsidRPr="00B84036">
        <w:rPr>
          <w:lang w:val="en-US"/>
        </w:rPr>
        <w:t>,</w:t>
      </w:r>
      <w:r w:rsidRPr="00B84036">
        <w:rPr>
          <w:lang w:val="id-ID"/>
        </w:rPr>
        <w:t xml:space="preserve"> </w:t>
      </w:r>
      <w:r w:rsidRPr="00B84036">
        <w:rPr>
          <w:lang w:val="en-US"/>
        </w:rPr>
        <w:t>kue</w:t>
      </w:r>
      <w:r w:rsidRPr="00B84036">
        <w:rPr>
          <w:lang w:val="id-ID"/>
        </w:rPr>
        <w:t xml:space="preserve"> Indonesia</w:t>
      </w:r>
      <w:r w:rsidRPr="00B84036">
        <w:rPr>
          <w:lang w:val="en-US"/>
        </w:rPr>
        <w:t>, dan produk pengawetan,</w:t>
      </w:r>
      <w:r w:rsidRPr="00B84036">
        <w:t xml:space="preserve"> yang dihasilkan, berdasarkan perhitungan</w:t>
      </w:r>
      <w:r w:rsidRPr="00B84036">
        <w:rPr>
          <w:spacing w:val="-1"/>
        </w:rPr>
        <w:t xml:space="preserve"> </w:t>
      </w:r>
      <w:r w:rsidRPr="00B84036">
        <w:t>BEP.</w:t>
      </w:r>
    </w:p>
    <w:p w14:paraId="46E6C1A3" w14:textId="5ACC9C53" w:rsidR="00F0747D" w:rsidRPr="00B84036" w:rsidRDefault="00FA261B" w:rsidP="00FA261B">
      <w:pPr>
        <w:pStyle w:val="ListParagraph"/>
        <w:numPr>
          <w:ilvl w:val="0"/>
          <w:numId w:val="14"/>
        </w:numPr>
        <w:ind w:left="270" w:hanging="270"/>
        <w:jc w:val="both"/>
      </w:pPr>
      <w:r w:rsidRPr="00B84036">
        <w:t xml:space="preserve">Perserta dapat menyajikan dan mengemas </w:t>
      </w:r>
      <w:r w:rsidRPr="00B84036">
        <w:rPr>
          <w:lang w:val="en-US"/>
        </w:rPr>
        <w:t xml:space="preserve">kue </w:t>
      </w:r>
      <w:r w:rsidRPr="00B84036">
        <w:rPr>
          <w:lang w:val="id-ID"/>
        </w:rPr>
        <w:t>kontinental</w:t>
      </w:r>
      <w:r w:rsidRPr="00B84036">
        <w:rPr>
          <w:lang w:val="en-US"/>
        </w:rPr>
        <w:t>,</w:t>
      </w:r>
      <w:r w:rsidRPr="00B84036">
        <w:rPr>
          <w:lang w:val="id-ID"/>
        </w:rPr>
        <w:t xml:space="preserve"> </w:t>
      </w:r>
      <w:r w:rsidRPr="00B84036">
        <w:rPr>
          <w:lang w:val="en-US"/>
        </w:rPr>
        <w:t>kue</w:t>
      </w:r>
      <w:r w:rsidRPr="00B84036">
        <w:rPr>
          <w:lang w:val="id-ID"/>
        </w:rPr>
        <w:t xml:space="preserve"> Indonesia</w:t>
      </w:r>
      <w:r w:rsidRPr="00B84036">
        <w:rPr>
          <w:lang w:val="en-US"/>
        </w:rPr>
        <w:t>, dan produk pengawetan</w:t>
      </w:r>
      <w:r w:rsidRPr="00B84036">
        <w:t xml:space="preserve"> agar lebih menarik, dengan kemasan primer berupa </w:t>
      </w:r>
      <w:r w:rsidRPr="00B84036">
        <w:rPr>
          <w:lang w:val="en-US"/>
        </w:rPr>
        <w:t xml:space="preserve">plastik opp, plastik pouch dan </w:t>
      </w:r>
      <w:r w:rsidRPr="00B84036">
        <w:t>kertas</w:t>
      </w:r>
      <w:r w:rsidRPr="00B84036">
        <w:rPr>
          <w:lang w:val="en-US"/>
        </w:rPr>
        <w:t>.</w:t>
      </w:r>
    </w:p>
    <w:p w14:paraId="5FB0D2C2" w14:textId="77777777" w:rsidR="00FA261B" w:rsidRPr="00B84036" w:rsidRDefault="00FA261B" w:rsidP="00F0747D">
      <w:pPr>
        <w:spacing w:line="276" w:lineRule="auto"/>
        <w:rPr>
          <w:rStyle w:val="apple-style-span"/>
          <w:b/>
          <w:sz w:val="22"/>
          <w:szCs w:val="22"/>
          <w:lang w:val="pt-BR"/>
        </w:rPr>
      </w:pPr>
    </w:p>
    <w:p w14:paraId="1D9F6CAC" w14:textId="3AB5FF5F" w:rsidR="00F0747D" w:rsidRPr="00B84036" w:rsidRDefault="00F0747D" w:rsidP="00F0747D">
      <w:pPr>
        <w:spacing w:line="276" w:lineRule="auto"/>
        <w:rPr>
          <w:b/>
          <w:sz w:val="22"/>
          <w:szCs w:val="22"/>
          <w:lang w:val="pt-BR"/>
        </w:rPr>
      </w:pPr>
      <w:r w:rsidRPr="00B84036">
        <w:rPr>
          <w:rStyle w:val="apple-style-span"/>
          <w:b/>
          <w:sz w:val="22"/>
          <w:szCs w:val="22"/>
          <w:lang w:val="pt-BR"/>
        </w:rPr>
        <w:t>REFEREN</w:t>
      </w:r>
      <w:r w:rsidR="00E66286" w:rsidRPr="00B84036">
        <w:rPr>
          <w:rStyle w:val="apple-style-span"/>
          <w:b/>
          <w:sz w:val="22"/>
          <w:szCs w:val="22"/>
          <w:lang w:val="pt-BR"/>
        </w:rPr>
        <w:t>SI</w:t>
      </w:r>
    </w:p>
    <w:p w14:paraId="0818CFE4" w14:textId="77777777" w:rsidR="00F0747D" w:rsidRPr="00B84036" w:rsidRDefault="00F0747D" w:rsidP="00FA261B">
      <w:pPr>
        <w:pStyle w:val="ICVETBodyText"/>
        <w:tabs>
          <w:tab w:val="left" w:pos="4140"/>
          <w:tab w:val="left" w:pos="4500"/>
        </w:tabs>
        <w:spacing w:line="276" w:lineRule="auto"/>
        <w:rPr>
          <w:sz w:val="22"/>
          <w:szCs w:val="22"/>
        </w:rPr>
      </w:pPr>
    </w:p>
    <w:p w14:paraId="63466B6C" w14:textId="29FAE9AF" w:rsidR="002873AF" w:rsidRPr="00B84036" w:rsidRDefault="00671D8B" w:rsidP="002873AF">
      <w:pPr>
        <w:pStyle w:val="References"/>
        <w:shd w:val="clear" w:color="auto" w:fill="FFFFFF"/>
        <w:textAlignment w:val="baseline"/>
        <w:outlineLvl w:val="0"/>
        <w:rPr>
          <w:sz w:val="22"/>
          <w:szCs w:val="22"/>
          <w:lang w:val="id-ID"/>
        </w:rPr>
      </w:pPr>
      <w:r w:rsidRPr="00B84036">
        <w:rPr>
          <w:sz w:val="22"/>
          <w:szCs w:val="22"/>
        </w:rPr>
        <w:t xml:space="preserve">       </w:t>
      </w:r>
      <w:r w:rsidR="002873AF" w:rsidRPr="00B84036">
        <w:rPr>
          <w:sz w:val="22"/>
          <w:szCs w:val="22"/>
        </w:rPr>
        <w:t>Anni Faridah, dkk</w:t>
      </w:r>
      <w:r w:rsidR="002873AF" w:rsidRPr="00B84036">
        <w:rPr>
          <w:sz w:val="22"/>
          <w:szCs w:val="22"/>
        </w:rPr>
        <w:t>.</w:t>
      </w:r>
      <w:r w:rsidR="002873AF" w:rsidRPr="00B84036">
        <w:rPr>
          <w:sz w:val="22"/>
          <w:szCs w:val="22"/>
        </w:rPr>
        <w:t xml:space="preserve"> (2008). </w:t>
      </w:r>
      <w:r w:rsidR="002873AF" w:rsidRPr="00B84036">
        <w:rPr>
          <w:i/>
          <w:iCs/>
          <w:sz w:val="22"/>
          <w:szCs w:val="22"/>
        </w:rPr>
        <w:t xml:space="preserve">Patiseri </w:t>
      </w:r>
      <w:r w:rsidR="007F63B4" w:rsidRPr="00B84036">
        <w:rPr>
          <w:i/>
          <w:iCs/>
          <w:sz w:val="22"/>
          <w:szCs w:val="22"/>
        </w:rPr>
        <w:t>J</w:t>
      </w:r>
      <w:r w:rsidR="002873AF" w:rsidRPr="00B84036">
        <w:rPr>
          <w:i/>
          <w:iCs/>
          <w:sz w:val="22"/>
          <w:szCs w:val="22"/>
        </w:rPr>
        <w:t>ilid I</w:t>
      </w:r>
      <w:r w:rsidR="007F63B4" w:rsidRPr="00B84036">
        <w:rPr>
          <w:i/>
          <w:iCs/>
          <w:sz w:val="22"/>
          <w:szCs w:val="22"/>
        </w:rPr>
        <w:t>I</w:t>
      </w:r>
      <w:r w:rsidR="002873AF" w:rsidRPr="00B84036">
        <w:rPr>
          <w:i/>
          <w:iCs/>
          <w:sz w:val="22"/>
          <w:szCs w:val="22"/>
        </w:rPr>
        <w:t>.</w:t>
      </w:r>
      <w:r w:rsidR="002873AF" w:rsidRPr="00B84036">
        <w:rPr>
          <w:sz w:val="22"/>
          <w:szCs w:val="22"/>
        </w:rPr>
        <w:t xml:space="preserve"> Jakarta: Direktorat Pembinaan Sekolah Menengah Kejuruan</w:t>
      </w:r>
      <w:r w:rsidR="002873AF" w:rsidRPr="00B84036">
        <w:rPr>
          <w:sz w:val="22"/>
          <w:szCs w:val="22"/>
        </w:rPr>
        <w:t>.</w:t>
      </w:r>
    </w:p>
    <w:p w14:paraId="1A3A7CB8" w14:textId="0E281A7B" w:rsidR="00E74DF7" w:rsidRPr="002B5669" w:rsidRDefault="00671D8B" w:rsidP="0013731C">
      <w:pPr>
        <w:pStyle w:val="References"/>
        <w:shd w:val="clear" w:color="auto" w:fill="FFFFFF"/>
        <w:textAlignment w:val="baseline"/>
        <w:outlineLvl w:val="0"/>
        <w:rPr>
          <w:rFonts w:ascii="Arial" w:hAnsi="Arial" w:cs="Arial"/>
          <w:sz w:val="19"/>
          <w:szCs w:val="19"/>
        </w:rPr>
      </w:pPr>
      <w:r w:rsidRPr="00E74DF7">
        <w:rPr>
          <w:sz w:val="22"/>
          <w:szCs w:val="22"/>
          <w:shd w:val="clear" w:color="auto" w:fill="FFFFFF"/>
        </w:rPr>
        <w:t xml:space="preserve">      </w:t>
      </w:r>
      <w:r w:rsidR="00FA261B" w:rsidRPr="00E74DF7">
        <w:rPr>
          <w:sz w:val="22"/>
          <w:szCs w:val="22"/>
          <w:shd w:val="clear" w:color="auto" w:fill="FFFFFF"/>
        </w:rPr>
        <w:t>Herman Zakharia</w:t>
      </w:r>
      <w:r w:rsidR="009D7523" w:rsidRPr="00E74DF7">
        <w:rPr>
          <w:sz w:val="22"/>
          <w:szCs w:val="22"/>
          <w:shd w:val="clear" w:color="auto" w:fill="FFFFFF"/>
        </w:rPr>
        <w:t>.</w:t>
      </w:r>
      <w:r w:rsidR="00FA261B" w:rsidRPr="00E74DF7">
        <w:rPr>
          <w:sz w:val="22"/>
          <w:szCs w:val="22"/>
          <w:shd w:val="clear" w:color="auto" w:fill="FFFFFF"/>
          <w:lang w:val="id-ID"/>
        </w:rPr>
        <w:t xml:space="preserve"> (2019), </w:t>
      </w:r>
      <w:r w:rsidR="00FA261B" w:rsidRPr="00E74DF7">
        <w:rPr>
          <w:i/>
          <w:iCs/>
          <w:sz w:val="22"/>
          <w:szCs w:val="22"/>
          <w:shd w:val="clear" w:color="auto" w:fill="FFFFFF"/>
          <w:lang w:val="id-ID"/>
        </w:rPr>
        <w:t>“</w:t>
      </w:r>
      <w:r w:rsidR="00FA261B" w:rsidRPr="00E74DF7">
        <w:rPr>
          <w:i/>
          <w:iCs/>
          <w:kern w:val="36"/>
          <w:sz w:val="22"/>
          <w:szCs w:val="22"/>
          <w:lang w:eastAsia="id-ID"/>
        </w:rPr>
        <w:t>JK: Pemerintah Jangan Pesimis Hadapi Gejolak Ekonomi Dunia</w:t>
      </w:r>
      <w:r w:rsidR="00FA261B" w:rsidRPr="00E74DF7">
        <w:rPr>
          <w:kern w:val="36"/>
          <w:sz w:val="22"/>
          <w:szCs w:val="22"/>
          <w:lang w:val="id-ID" w:eastAsia="id-ID"/>
        </w:rPr>
        <w:t>”</w:t>
      </w:r>
      <w:r w:rsidR="009D7523" w:rsidRPr="00E74DF7">
        <w:rPr>
          <w:kern w:val="36"/>
          <w:sz w:val="22"/>
          <w:szCs w:val="22"/>
          <w:lang w:eastAsia="id-ID"/>
        </w:rPr>
        <w:t>.</w:t>
      </w:r>
      <w:r w:rsidR="00FA261B" w:rsidRPr="00E74DF7">
        <w:rPr>
          <w:kern w:val="36"/>
          <w:sz w:val="22"/>
          <w:szCs w:val="22"/>
          <w:lang w:val="id-ID" w:eastAsia="id-ID"/>
        </w:rPr>
        <w:t xml:space="preserve"> </w:t>
      </w:r>
      <w:hyperlink r:id="rId9" w:history="1">
        <w:r w:rsidR="00FA261B" w:rsidRPr="00E74DF7">
          <w:rPr>
            <w:rStyle w:val="Hyperlink"/>
            <w:color w:val="0070C0"/>
            <w:sz w:val="22"/>
            <w:szCs w:val="22"/>
          </w:rPr>
          <w:t>https://www.liputan6.com/bisnis/read/4126909/jk-pemerintah-jangan-pesimis-hadapi-gejolak-ekonomi-duni</w:t>
        </w:r>
        <w:r w:rsidR="00FA261B" w:rsidRPr="00E74DF7">
          <w:rPr>
            <w:rStyle w:val="Hyperlink"/>
            <w:color w:val="auto"/>
            <w:sz w:val="22"/>
            <w:szCs w:val="22"/>
          </w:rPr>
          <w:t>a</w:t>
        </w:r>
      </w:hyperlink>
      <w:r w:rsidR="00FA261B" w:rsidRPr="00E74DF7">
        <w:rPr>
          <w:sz w:val="22"/>
          <w:szCs w:val="22"/>
          <w:lang w:val="id-ID"/>
        </w:rPr>
        <w:t>, diakses tanggal 2 April 2020 pukul 15:25.</w:t>
      </w:r>
      <w:r w:rsidRPr="00E74DF7">
        <w:rPr>
          <w:sz w:val="22"/>
          <w:szCs w:val="22"/>
        </w:rPr>
        <w:t xml:space="preserve">    </w:t>
      </w:r>
    </w:p>
    <w:p w14:paraId="20E55D56" w14:textId="7713A2D5" w:rsidR="00E74DF7" w:rsidRPr="00E74DF7" w:rsidRDefault="00671D8B" w:rsidP="00332D38">
      <w:pPr>
        <w:pStyle w:val="References"/>
        <w:tabs>
          <w:tab w:val="left" w:pos="4140"/>
          <w:tab w:val="left" w:pos="4500"/>
        </w:tabs>
        <w:rPr>
          <w:sz w:val="22"/>
          <w:szCs w:val="22"/>
          <w:lang w:val="id-ID"/>
        </w:rPr>
      </w:pPr>
      <w:r w:rsidRPr="00B84036">
        <w:rPr>
          <w:sz w:val="22"/>
          <w:szCs w:val="22"/>
        </w:rPr>
        <w:t xml:space="preserve">  </w:t>
      </w:r>
      <w:r w:rsidR="00E74DF7">
        <w:rPr>
          <w:sz w:val="22"/>
          <w:szCs w:val="22"/>
        </w:rPr>
        <w:t xml:space="preserve">    </w:t>
      </w:r>
      <w:r w:rsidR="00E74DF7" w:rsidRPr="002B5669">
        <w:rPr>
          <w:sz w:val="22"/>
          <w:szCs w:val="22"/>
        </w:rPr>
        <w:t xml:space="preserve">Hiasinta A.  Purnawijayanti. </w:t>
      </w:r>
      <w:r w:rsidR="00E74DF7" w:rsidRPr="00E74DF7">
        <w:rPr>
          <w:sz w:val="22"/>
          <w:szCs w:val="22"/>
        </w:rPr>
        <w:t>(</w:t>
      </w:r>
      <w:r w:rsidR="00E74DF7" w:rsidRPr="002B5669">
        <w:rPr>
          <w:sz w:val="22"/>
          <w:szCs w:val="22"/>
        </w:rPr>
        <w:t>2001</w:t>
      </w:r>
      <w:r w:rsidR="00E74DF7" w:rsidRPr="00E74DF7">
        <w:rPr>
          <w:sz w:val="22"/>
          <w:szCs w:val="22"/>
        </w:rPr>
        <w:t>)</w:t>
      </w:r>
      <w:r w:rsidR="00E74DF7" w:rsidRPr="002B5669">
        <w:rPr>
          <w:sz w:val="22"/>
          <w:szCs w:val="22"/>
        </w:rPr>
        <w:t xml:space="preserve">. </w:t>
      </w:r>
      <w:r w:rsidR="00E74DF7" w:rsidRPr="002B5669">
        <w:rPr>
          <w:i/>
          <w:iCs/>
          <w:sz w:val="22"/>
          <w:szCs w:val="22"/>
        </w:rPr>
        <w:t xml:space="preserve">Sanitasi Higiene  </w:t>
      </w:r>
      <w:r w:rsidR="00E74DF7" w:rsidRPr="00E74DF7">
        <w:rPr>
          <w:i/>
          <w:iCs/>
          <w:sz w:val="22"/>
          <w:szCs w:val="22"/>
        </w:rPr>
        <w:t>d</w:t>
      </w:r>
      <w:r w:rsidR="00E74DF7" w:rsidRPr="002B5669">
        <w:rPr>
          <w:i/>
          <w:iCs/>
          <w:sz w:val="22"/>
          <w:szCs w:val="22"/>
        </w:rPr>
        <w:t xml:space="preserve">an  Keselamatan  Kerja </w:t>
      </w:r>
      <w:r w:rsidR="00E74DF7" w:rsidRPr="00E74DF7">
        <w:rPr>
          <w:i/>
          <w:iCs/>
          <w:sz w:val="22"/>
          <w:szCs w:val="22"/>
        </w:rPr>
        <w:t>d</w:t>
      </w:r>
      <w:r w:rsidR="00E74DF7" w:rsidRPr="002B5669">
        <w:rPr>
          <w:i/>
          <w:iCs/>
          <w:sz w:val="22"/>
          <w:szCs w:val="22"/>
        </w:rPr>
        <w:t>alam Pengolahan Makanan</w:t>
      </w:r>
      <w:r w:rsidR="00E74DF7" w:rsidRPr="002B5669">
        <w:rPr>
          <w:sz w:val="22"/>
          <w:szCs w:val="22"/>
        </w:rPr>
        <w:t>, Kanisius</w:t>
      </w:r>
      <w:r w:rsidR="00E74DF7">
        <w:rPr>
          <w:sz w:val="22"/>
          <w:szCs w:val="22"/>
        </w:rPr>
        <w:t>:</w:t>
      </w:r>
      <w:r w:rsidR="00E74DF7" w:rsidRPr="002B5669">
        <w:rPr>
          <w:sz w:val="22"/>
          <w:szCs w:val="22"/>
        </w:rPr>
        <w:t xml:space="preserve"> Yogyakarta</w:t>
      </w:r>
    </w:p>
    <w:p w14:paraId="0E65B1C3" w14:textId="0EBA6C9C" w:rsidR="00FA261B" w:rsidRPr="00B84036" w:rsidRDefault="00FA261B" w:rsidP="00332D38">
      <w:pPr>
        <w:pStyle w:val="References"/>
        <w:tabs>
          <w:tab w:val="left" w:pos="4140"/>
          <w:tab w:val="left" w:pos="4500"/>
        </w:tabs>
        <w:rPr>
          <w:sz w:val="22"/>
          <w:szCs w:val="22"/>
          <w:lang w:val="id-ID"/>
        </w:rPr>
      </w:pPr>
      <w:r w:rsidRPr="00B84036">
        <w:rPr>
          <w:sz w:val="22"/>
          <w:szCs w:val="22"/>
          <w:lang w:val="id-ID"/>
        </w:rPr>
        <w:t>Kedesa</w:t>
      </w:r>
      <w:r w:rsidR="009D7523" w:rsidRPr="00B84036">
        <w:rPr>
          <w:sz w:val="22"/>
          <w:szCs w:val="22"/>
        </w:rPr>
        <w:t>.</w:t>
      </w:r>
      <w:r w:rsidRPr="00B84036">
        <w:rPr>
          <w:sz w:val="22"/>
          <w:szCs w:val="22"/>
          <w:lang w:val="id-ID"/>
        </w:rPr>
        <w:t xml:space="preserve"> (2016), </w:t>
      </w:r>
      <w:r w:rsidRPr="00B84036">
        <w:rPr>
          <w:i/>
          <w:iCs/>
          <w:sz w:val="22"/>
          <w:szCs w:val="22"/>
          <w:lang w:val="id-ID"/>
        </w:rPr>
        <w:t>Pembangunan Desa</w:t>
      </w:r>
      <w:r w:rsidR="009D7523" w:rsidRPr="00B84036">
        <w:rPr>
          <w:sz w:val="22"/>
          <w:szCs w:val="22"/>
        </w:rPr>
        <w:t>.</w:t>
      </w:r>
      <w:r w:rsidRPr="00B84036">
        <w:rPr>
          <w:sz w:val="22"/>
          <w:szCs w:val="22"/>
          <w:lang w:val="id-ID"/>
        </w:rPr>
        <w:t xml:space="preserve">    </w:t>
      </w:r>
      <w:hyperlink r:id="rId10" w:history="1">
        <w:r w:rsidRPr="00E74DF7">
          <w:rPr>
            <w:rStyle w:val="Hyperlink"/>
            <w:color w:val="0070C0"/>
            <w:sz w:val="22"/>
            <w:szCs w:val="22"/>
          </w:rPr>
          <w:t>http://kedesa.id/id_ID/wiki/pembangunan-desa-pembangunan-kawasan-perdesaan-dan-kerjasama-desa/pembangunan-desa/</w:t>
        </w:r>
      </w:hyperlink>
      <w:r w:rsidRPr="00B84036">
        <w:rPr>
          <w:sz w:val="22"/>
          <w:szCs w:val="22"/>
          <w:lang w:val="id-ID"/>
        </w:rPr>
        <w:t>, diakses tanggal 2 April 2020 pukul 14:10.</w:t>
      </w:r>
    </w:p>
    <w:p w14:paraId="241CDBE0" w14:textId="0C4C8B08" w:rsidR="00FA261B" w:rsidRPr="00B84036" w:rsidRDefault="00D97E02" w:rsidP="00332D38">
      <w:pPr>
        <w:pStyle w:val="References"/>
        <w:tabs>
          <w:tab w:val="left" w:pos="4140"/>
          <w:tab w:val="left" w:pos="4500"/>
        </w:tabs>
        <w:rPr>
          <w:sz w:val="22"/>
          <w:szCs w:val="22"/>
        </w:rPr>
      </w:pPr>
      <w:r w:rsidRPr="00B84036">
        <w:rPr>
          <w:sz w:val="22"/>
          <w:szCs w:val="22"/>
        </w:rPr>
        <w:t xml:space="preserve">     </w:t>
      </w:r>
      <w:r w:rsidR="00FA261B" w:rsidRPr="00B84036">
        <w:rPr>
          <w:sz w:val="22"/>
          <w:szCs w:val="22"/>
        </w:rPr>
        <w:t xml:space="preserve">Marliyati, S.A., Ahmad Sulaeman dan Faizal Anwar. (1992). </w:t>
      </w:r>
      <w:r w:rsidR="00FA261B" w:rsidRPr="00B84036">
        <w:rPr>
          <w:i/>
          <w:sz w:val="22"/>
          <w:szCs w:val="22"/>
        </w:rPr>
        <w:t>Pengolahan Pangan Tingkat Rumah Tangga</w:t>
      </w:r>
      <w:r w:rsidR="00FA261B" w:rsidRPr="00B84036">
        <w:rPr>
          <w:sz w:val="22"/>
          <w:szCs w:val="22"/>
        </w:rPr>
        <w:t>. PAU Pangan dan Gizi. IPB: Bogor.</w:t>
      </w:r>
    </w:p>
    <w:p w14:paraId="022BDA73" w14:textId="3DC0EF39" w:rsidR="00FA261B" w:rsidRPr="00B84036" w:rsidRDefault="00D97E02" w:rsidP="00FA261B">
      <w:pPr>
        <w:pStyle w:val="References"/>
        <w:tabs>
          <w:tab w:val="left" w:pos="4140"/>
          <w:tab w:val="left" w:pos="4500"/>
        </w:tabs>
        <w:rPr>
          <w:sz w:val="22"/>
          <w:szCs w:val="22"/>
        </w:rPr>
      </w:pPr>
      <w:r w:rsidRPr="00B84036">
        <w:rPr>
          <w:sz w:val="22"/>
          <w:szCs w:val="22"/>
        </w:rPr>
        <w:t xml:space="preserve">     </w:t>
      </w:r>
      <w:r w:rsidR="00FA261B" w:rsidRPr="00B84036">
        <w:rPr>
          <w:sz w:val="22"/>
          <w:szCs w:val="22"/>
        </w:rPr>
        <w:t xml:space="preserve">Marsono. (1998). </w:t>
      </w:r>
      <w:r w:rsidR="00FA261B" w:rsidRPr="00B84036">
        <w:rPr>
          <w:i/>
          <w:sz w:val="22"/>
          <w:szCs w:val="22"/>
        </w:rPr>
        <w:t xml:space="preserve">Makanan Tradisional </w:t>
      </w:r>
      <w:r w:rsidRPr="00B84036">
        <w:rPr>
          <w:i/>
          <w:sz w:val="22"/>
          <w:szCs w:val="22"/>
        </w:rPr>
        <w:t>d</w:t>
      </w:r>
      <w:r w:rsidR="00FA261B" w:rsidRPr="00B84036">
        <w:rPr>
          <w:i/>
          <w:sz w:val="22"/>
          <w:szCs w:val="22"/>
        </w:rPr>
        <w:t>alam Serat Centhini</w:t>
      </w:r>
      <w:r w:rsidR="00FA261B" w:rsidRPr="00B84036">
        <w:rPr>
          <w:sz w:val="22"/>
          <w:szCs w:val="22"/>
        </w:rPr>
        <w:t>. Laporan Penelitian. Pusat Kajian Makanan Tradisional. UGM : Yogyakarta.</w:t>
      </w:r>
    </w:p>
    <w:p w14:paraId="1F803B6C" w14:textId="408F45D1" w:rsidR="00FA261B" w:rsidRPr="00B84036" w:rsidRDefault="00D97E02" w:rsidP="00FA261B">
      <w:pPr>
        <w:pStyle w:val="References"/>
        <w:ind w:right="90"/>
        <w:rPr>
          <w:sz w:val="22"/>
          <w:szCs w:val="22"/>
          <w:lang w:val="id-ID"/>
        </w:rPr>
      </w:pPr>
      <w:r w:rsidRPr="00B84036">
        <w:rPr>
          <w:sz w:val="22"/>
          <w:szCs w:val="22"/>
        </w:rPr>
        <w:t xml:space="preserve">     </w:t>
      </w:r>
      <w:r w:rsidR="00FA261B" w:rsidRPr="00B84036">
        <w:rPr>
          <w:sz w:val="22"/>
          <w:szCs w:val="22"/>
        </w:rPr>
        <w:t xml:space="preserve">Marwanti. (2000). </w:t>
      </w:r>
      <w:r w:rsidR="00FA261B" w:rsidRPr="00B84036">
        <w:rPr>
          <w:i/>
          <w:sz w:val="22"/>
          <w:szCs w:val="22"/>
        </w:rPr>
        <w:t>Pengetahuan Masakan Indonesia</w:t>
      </w:r>
      <w:r w:rsidR="00FA261B" w:rsidRPr="00B84036">
        <w:rPr>
          <w:sz w:val="22"/>
          <w:szCs w:val="22"/>
        </w:rPr>
        <w:t>. Adicita Karya Nusa: Yogyakarta.</w:t>
      </w:r>
    </w:p>
    <w:p w14:paraId="011A380B" w14:textId="7CAC826F" w:rsidR="00C6247E" w:rsidRPr="00B84036" w:rsidRDefault="00D97E02" w:rsidP="00E83EA3">
      <w:pPr>
        <w:pStyle w:val="References"/>
        <w:shd w:val="clear" w:color="auto" w:fill="FFFFFF"/>
        <w:textAlignment w:val="baseline"/>
        <w:outlineLvl w:val="0"/>
        <w:rPr>
          <w:sz w:val="22"/>
          <w:szCs w:val="22"/>
        </w:rPr>
      </w:pPr>
      <w:r w:rsidRPr="00B84036">
        <w:rPr>
          <w:sz w:val="22"/>
          <w:szCs w:val="22"/>
        </w:rPr>
        <w:t xml:space="preserve">     </w:t>
      </w:r>
      <w:r w:rsidR="00C6247E" w:rsidRPr="00B84036">
        <w:rPr>
          <w:sz w:val="22"/>
          <w:szCs w:val="22"/>
        </w:rPr>
        <w:t xml:space="preserve">Mulyadi. </w:t>
      </w:r>
      <w:r w:rsidR="00C6247E" w:rsidRPr="00B84036">
        <w:rPr>
          <w:sz w:val="22"/>
          <w:szCs w:val="22"/>
        </w:rPr>
        <w:t>(</w:t>
      </w:r>
      <w:r w:rsidR="00C6247E" w:rsidRPr="00B84036">
        <w:rPr>
          <w:sz w:val="22"/>
          <w:szCs w:val="22"/>
        </w:rPr>
        <w:t>2005</w:t>
      </w:r>
      <w:r w:rsidR="00C6247E" w:rsidRPr="00B84036">
        <w:rPr>
          <w:sz w:val="22"/>
          <w:szCs w:val="22"/>
        </w:rPr>
        <w:t>)</w:t>
      </w:r>
      <w:r w:rsidR="00C6247E" w:rsidRPr="00B84036">
        <w:rPr>
          <w:sz w:val="22"/>
          <w:szCs w:val="22"/>
        </w:rPr>
        <w:t xml:space="preserve">. </w:t>
      </w:r>
      <w:r w:rsidR="00C6247E" w:rsidRPr="00B84036">
        <w:rPr>
          <w:i/>
          <w:iCs/>
          <w:sz w:val="22"/>
          <w:szCs w:val="22"/>
        </w:rPr>
        <w:t>Akuntansi Biaya</w:t>
      </w:r>
      <w:r w:rsidR="00C6247E" w:rsidRPr="00B84036">
        <w:rPr>
          <w:sz w:val="22"/>
          <w:szCs w:val="22"/>
        </w:rPr>
        <w:t>. Edisi 5. Cetakan Kesembilan. Yogyakarta: UUP-STIMYKPN Yogyakarta</w:t>
      </w:r>
      <w:r w:rsidR="00C6247E" w:rsidRPr="00B84036">
        <w:t>.</w:t>
      </w:r>
    </w:p>
    <w:p w14:paraId="252E8BCE" w14:textId="13172F75" w:rsidR="00FA261B" w:rsidRPr="00B84036" w:rsidRDefault="00D97E02" w:rsidP="00C6247E">
      <w:pPr>
        <w:pStyle w:val="References"/>
        <w:rPr>
          <w:sz w:val="22"/>
          <w:szCs w:val="22"/>
          <w:lang w:val="id-ID"/>
        </w:rPr>
      </w:pPr>
      <w:r w:rsidRPr="00B84036">
        <w:rPr>
          <w:sz w:val="22"/>
          <w:szCs w:val="22"/>
        </w:rPr>
        <w:t xml:space="preserve">     </w:t>
      </w:r>
      <w:r w:rsidR="00FA261B" w:rsidRPr="00B84036">
        <w:rPr>
          <w:sz w:val="22"/>
          <w:szCs w:val="22"/>
          <w:lang w:val="id-ID"/>
        </w:rPr>
        <w:t>Rachmad Nur Hakim, (2020), “</w:t>
      </w:r>
      <w:r w:rsidR="00FA261B" w:rsidRPr="00B84036">
        <w:rPr>
          <w:i/>
          <w:iCs/>
          <w:sz w:val="22"/>
          <w:szCs w:val="22"/>
          <w:shd w:val="clear" w:color="auto" w:fill="FFFFFF"/>
        </w:rPr>
        <w:t>Pemerintah Jamin Ekonomi Masyarakat yang Terdampak Covid-19 dengan Bantuan Sosial</w:t>
      </w:r>
      <w:r w:rsidR="00FA261B" w:rsidRPr="00B84036">
        <w:rPr>
          <w:sz w:val="22"/>
          <w:szCs w:val="22"/>
          <w:shd w:val="clear" w:color="auto" w:fill="FFFFFF"/>
          <w:lang w:val="id-ID"/>
        </w:rPr>
        <w:t>”</w:t>
      </w:r>
      <w:r w:rsidR="00FA261B" w:rsidRPr="00B84036">
        <w:rPr>
          <w:sz w:val="22"/>
          <w:szCs w:val="22"/>
          <w:lang w:val="id-ID"/>
        </w:rPr>
        <w:t xml:space="preserve">, </w:t>
      </w:r>
      <w:hyperlink r:id="rId11" w:history="1">
        <w:r w:rsidR="00FA261B" w:rsidRPr="00E74DF7">
          <w:rPr>
            <w:rStyle w:val="Hyperlink"/>
            <w:color w:val="0070C0"/>
            <w:sz w:val="22"/>
            <w:szCs w:val="22"/>
          </w:rPr>
          <w:t>https://nasional.kompas.com/read/2020/03/22/13472441/pemerintah-jamin-ekonomi-masyarakat-yang-terdampak-covid-19-dengan-bantuan</w:t>
        </w:r>
      </w:hyperlink>
      <w:r w:rsidR="00FA261B" w:rsidRPr="00B84036">
        <w:rPr>
          <w:sz w:val="22"/>
          <w:szCs w:val="22"/>
          <w:lang w:val="id-ID"/>
        </w:rPr>
        <w:t>, diakses tanggal  10 April 2020 pukul 13:26.</w:t>
      </w:r>
    </w:p>
    <w:p w14:paraId="389CEF60" w14:textId="06D1483C" w:rsidR="00FA261B" w:rsidRPr="00B84036" w:rsidRDefault="00D97E02" w:rsidP="00FA261B">
      <w:pPr>
        <w:pStyle w:val="References"/>
        <w:rPr>
          <w:sz w:val="22"/>
          <w:szCs w:val="22"/>
        </w:rPr>
      </w:pPr>
      <w:r w:rsidRPr="00B84036">
        <w:rPr>
          <w:sz w:val="22"/>
          <w:szCs w:val="22"/>
        </w:rPr>
        <w:t xml:space="preserve">      </w:t>
      </w:r>
      <w:r w:rsidR="00FA261B" w:rsidRPr="00B84036">
        <w:rPr>
          <w:sz w:val="22"/>
          <w:szCs w:val="22"/>
        </w:rPr>
        <w:t xml:space="preserve">Sri Palupi. (1995). </w:t>
      </w:r>
      <w:r w:rsidR="00FA261B" w:rsidRPr="00B84036">
        <w:rPr>
          <w:i/>
          <w:sz w:val="22"/>
          <w:szCs w:val="22"/>
        </w:rPr>
        <w:t>Makanan Jajanan Indonesia yang Disukai dan Ditampilkan di Hotel Berbintang di Yogyakarta</w:t>
      </w:r>
      <w:r w:rsidR="00FA261B" w:rsidRPr="00B84036">
        <w:rPr>
          <w:sz w:val="22"/>
          <w:szCs w:val="22"/>
        </w:rPr>
        <w:t>. Laporan Penelitian. LPM IKIP : Yogyakarta.</w:t>
      </w:r>
    </w:p>
    <w:p w14:paraId="7798152E" w14:textId="68223E09" w:rsidR="00FA261B" w:rsidRPr="00B84036" w:rsidRDefault="00FA261B" w:rsidP="00295393">
      <w:pPr>
        <w:pStyle w:val="References"/>
        <w:tabs>
          <w:tab w:val="clear" w:pos="360"/>
        </w:tabs>
        <w:rPr>
          <w:sz w:val="22"/>
          <w:szCs w:val="22"/>
        </w:rPr>
      </w:pPr>
      <w:r w:rsidRPr="00B84036">
        <w:rPr>
          <w:sz w:val="22"/>
          <w:szCs w:val="22"/>
        </w:rPr>
        <w:t>Timo Pihkala, Jukka Vesalainen and Riitta Viitala, (2003), “</w:t>
      </w:r>
      <w:r w:rsidRPr="00B84036">
        <w:rPr>
          <w:i/>
          <w:iCs/>
          <w:sz w:val="22"/>
          <w:szCs w:val="22"/>
        </w:rPr>
        <w:t>Motivational Background as an</w:t>
      </w:r>
      <w:r w:rsidR="00295393" w:rsidRPr="00B84036">
        <w:rPr>
          <w:i/>
          <w:iCs/>
          <w:sz w:val="22"/>
          <w:szCs w:val="22"/>
        </w:rPr>
        <w:t xml:space="preserve"> </w:t>
      </w:r>
      <w:r w:rsidRPr="00B84036">
        <w:rPr>
          <w:i/>
          <w:iCs/>
          <w:sz w:val="22"/>
          <w:szCs w:val="22"/>
        </w:rPr>
        <w:t xml:space="preserve">Explanation </w:t>
      </w:r>
      <w:r w:rsidRPr="00B84036">
        <w:rPr>
          <w:i/>
          <w:iCs/>
          <w:sz w:val="22"/>
          <w:szCs w:val="22"/>
        </w:rPr>
        <w:tab/>
        <w:t xml:space="preserve">for </w:t>
      </w:r>
      <w:r w:rsidRPr="00B84036">
        <w:rPr>
          <w:i/>
          <w:iCs/>
          <w:sz w:val="22"/>
          <w:szCs w:val="22"/>
        </w:rPr>
        <w:tab/>
        <w:t>Difference</w:t>
      </w:r>
      <w:r w:rsidR="00295393" w:rsidRPr="00B84036">
        <w:rPr>
          <w:i/>
          <w:iCs/>
          <w:sz w:val="22"/>
          <w:szCs w:val="22"/>
        </w:rPr>
        <w:t xml:space="preserve"> </w:t>
      </w:r>
      <w:r w:rsidRPr="00B84036">
        <w:rPr>
          <w:i/>
          <w:iCs/>
          <w:sz w:val="22"/>
          <w:szCs w:val="22"/>
        </w:rPr>
        <w:t>between</w:t>
      </w:r>
      <w:r w:rsidR="00295393" w:rsidRPr="00B84036">
        <w:rPr>
          <w:i/>
          <w:iCs/>
          <w:sz w:val="22"/>
          <w:szCs w:val="22"/>
        </w:rPr>
        <w:t xml:space="preserve"> </w:t>
      </w:r>
      <w:r w:rsidRPr="00B84036">
        <w:rPr>
          <w:i/>
          <w:iCs/>
          <w:sz w:val="22"/>
          <w:szCs w:val="22"/>
        </w:rPr>
        <w:t xml:space="preserve">Male </w:t>
      </w:r>
      <w:r w:rsidRPr="00B84036">
        <w:rPr>
          <w:i/>
          <w:iCs/>
          <w:sz w:val="22"/>
          <w:szCs w:val="22"/>
        </w:rPr>
        <w:tab/>
        <w:t>and Female Entrepreneurship</w:t>
      </w:r>
      <w:r w:rsidRPr="00B84036">
        <w:rPr>
          <w:sz w:val="22"/>
          <w:szCs w:val="22"/>
        </w:rPr>
        <w:t>”, University</w:t>
      </w:r>
      <w:r w:rsidRPr="00B84036">
        <w:rPr>
          <w:sz w:val="22"/>
          <w:szCs w:val="22"/>
          <w:lang w:val="id-ID"/>
        </w:rPr>
        <w:t xml:space="preserve"> </w:t>
      </w:r>
      <w:r w:rsidRPr="00B84036">
        <w:rPr>
          <w:sz w:val="22"/>
          <w:szCs w:val="22"/>
        </w:rPr>
        <w:t xml:space="preserve">of Vaasa, Finland </w:t>
      </w:r>
    </w:p>
    <w:p w14:paraId="4B7B6147" w14:textId="3B50D617" w:rsidR="00332D38" w:rsidRPr="00B84036" w:rsidRDefault="00332D38" w:rsidP="00332D38">
      <w:pPr>
        <w:pStyle w:val="References"/>
        <w:tabs>
          <w:tab w:val="clear" w:pos="360"/>
        </w:tabs>
        <w:rPr>
          <w:sz w:val="22"/>
          <w:szCs w:val="22"/>
        </w:rPr>
      </w:pPr>
      <w:r w:rsidRPr="00B84036">
        <w:rPr>
          <w:kern w:val="36"/>
          <w:sz w:val="22"/>
          <w:szCs w:val="22"/>
        </w:rPr>
        <w:t>Yuda Pramudyatama</w:t>
      </w:r>
      <w:r w:rsidRPr="00B84036">
        <w:rPr>
          <w:kern w:val="36"/>
          <w:sz w:val="22"/>
          <w:szCs w:val="22"/>
        </w:rPr>
        <w:t xml:space="preserve">. (2020). </w:t>
      </w:r>
      <w:r w:rsidRPr="00B84036">
        <w:rPr>
          <w:i/>
          <w:iCs/>
          <w:kern w:val="36"/>
          <w:sz w:val="22"/>
          <w:szCs w:val="22"/>
        </w:rPr>
        <w:t>Pengertian dan Jenis Digital Marketing</w:t>
      </w:r>
      <w:r w:rsidRPr="00B84036">
        <w:rPr>
          <w:kern w:val="36"/>
          <w:sz w:val="22"/>
          <w:szCs w:val="22"/>
        </w:rPr>
        <w:t xml:space="preserve">. </w:t>
      </w:r>
      <w:hyperlink r:id="rId12" w:history="1">
        <w:r w:rsidRPr="00E74DF7">
          <w:rPr>
            <w:rStyle w:val="Hyperlink"/>
            <w:color w:val="0070C0"/>
            <w:kern w:val="36"/>
            <w:sz w:val="22"/>
            <w:szCs w:val="22"/>
          </w:rPr>
          <w:t>https://whello.id/tips-digital-marketing/pengertian-dan-jenis-digital-marketing/</w:t>
        </w:r>
      </w:hyperlink>
      <w:r w:rsidR="007F63B4" w:rsidRPr="00B84036">
        <w:rPr>
          <w:kern w:val="36"/>
          <w:sz w:val="22"/>
          <w:szCs w:val="22"/>
        </w:rPr>
        <w:t>, diakses tanggal 10 Oktober 2020 pukul 10.35.</w:t>
      </w:r>
    </w:p>
    <w:p w14:paraId="74C884EB" w14:textId="77777777" w:rsidR="00332D38" w:rsidRPr="00B84036" w:rsidRDefault="00332D38" w:rsidP="00332D38">
      <w:pPr>
        <w:pStyle w:val="References"/>
        <w:numPr>
          <w:ilvl w:val="0"/>
          <w:numId w:val="0"/>
        </w:numPr>
        <w:ind w:left="360"/>
        <w:rPr>
          <w:sz w:val="22"/>
          <w:szCs w:val="22"/>
        </w:rPr>
      </w:pPr>
    </w:p>
    <w:p w14:paraId="0EA97198" w14:textId="77777777" w:rsidR="00332D38" w:rsidRPr="00B84036" w:rsidRDefault="00332D38" w:rsidP="00332D38">
      <w:pPr>
        <w:pStyle w:val="References"/>
        <w:numPr>
          <w:ilvl w:val="0"/>
          <w:numId w:val="0"/>
        </w:numPr>
        <w:shd w:val="clear" w:color="auto" w:fill="FFFFFF"/>
        <w:spacing w:after="300"/>
        <w:textAlignment w:val="baseline"/>
        <w:outlineLvl w:val="0"/>
        <w:rPr>
          <w:kern w:val="36"/>
        </w:rPr>
      </w:pPr>
    </w:p>
    <w:p w14:paraId="11FC2E68" w14:textId="448B6B45" w:rsidR="00332D38" w:rsidRPr="00B84036" w:rsidRDefault="00332D38" w:rsidP="00332D38">
      <w:pPr>
        <w:pStyle w:val="References"/>
        <w:numPr>
          <w:ilvl w:val="0"/>
          <w:numId w:val="0"/>
        </w:numPr>
        <w:ind w:left="360"/>
        <w:rPr>
          <w:sz w:val="22"/>
          <w:szCs w:val="22"/>
        </w:rPr>
      </w:pPr>
    </w:p>
    <w:p w14:paraId="133968CB" w14:textId="77777777" w:rsidR="00FA261B" w:rsidRPr="00B84036" w:rsidRDefault="00FA261B" w:rsidP="00295393">
      <w:pPr>
        <w:pStyle w:val="References"/>
        <w:numPr>
          <w:ilvl w:val="0"/>
          <w:numId w:val="0"/>
        </w:numPr>
        <w:ind w:left="360" w:hanging="360"/>
        <w:rPr>
          <w:sz w:val="22"/>
          <w:szCs w:val="22"/>
        </w:rPr>
      </w:pPr>
    </w:p>
    <w:p w14:paraId="1F88565A" w14:textId="77777777" w:rsidR="00F0747D" w:rsidRPr="00B84036" w:rsidRDefault="00F0747D" w:rsidP="00295393">
      <w:pPr>
        <w:ind w:left="360" w:hanging="360"/>
        <w:rPr>
          <w:sz w:val="22"/>
          <w:szCs w:val="22"/>
        </w:rPr>
      </w:pPr>
    </w:p>
    <w:sectPr w:rsidR="00F0747D" w:rsidRPr="00B84036" w:rsidSect="007F63B4">
      <w:pgSz w:w="12240" w:h="15840"/>
      <w:pgMar w:top="1440" w:right="1170" w:bottom="1440" w:left="1620" w:header="720" w:footer="720" w:gutter="0"/>
      <w:cols w:num="2"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2A4CC" w14:textId="77777777" w:rsidR="00D544FA" w:rsidRDefault="00D544FA" w:rsidP="00D97E02">
      <w:r>
        <w:separator/>
      </w:r>
    </w:p>
  </w:endnote>
  <w:endnote w:type="continuationSeparator" w:id="0">
    <w:p w14:paraId="5EE4AC15" w14:textId="77777777" w:rsidR="00D544FA" w:rsidRDefault="00D544FA" w:rsidP="00D9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474826"/>
      <w:docPartObj>
        <w:docPartGallery w:val="Page Numbers (Bottom of Page)"/>
        <w:docPartUnique/>
      </w:docPartObj>
    </w:sdtPr>
    <w:sdtEndPr>
      <w:rPr>
        <w:noProof/>
      </w:rPr>
    </w:sdtEndPr>
    <w:sdtContent>
      <w:p w14:paraId="0A2E7801" w14:textId="2D332A7E" w:rsidR="00D97E02" w:rsidRDefault="00D97E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3554A" w14:textId="77777777" w:rsidR="00D97E02" w:rsidRDefault="00D9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453C7" w14:textId="77777777" w:rsidR="00D544FA" w:rsidRDefault="00D544FA" w:rsidP="00D97E02">
      <w:r>
        <w:separator/>
      </w:r>
    </w:p>
  </w:footnote>
  <w:footnote w:type="continuationSeparator" w:id="0">
    <w:p w14:paraId="612DAAF2" w14:textId="77777777" w:rsidR="00D544FA" w:rsidRDefault="00D544FA" w:rsidP="00D9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E2B9A"/>
    <w:multiLevelType w:val="hybridMultilevel"/>
    <w:tmpl w:val="F214A958"/>
    <w:lvl w:ilvl="0" w:tplc="04090019">
      <w:start w:val="1"/>
      <w:numFmt w:val="lowerLetter"/>
      <w:lvlText w:val="%1."/>
      <w:lvlJc w:val="left"/>
      <w:pPr>
        <w:ind w:left="362" w:hanging="226"/>
        <w:jc w:val="left"/>
      </w:pPr>
      <w:rPr>
        <w:rFonts w:hint="default"/>
        <w:spacing w:val="-4"/>
        <w:w w:val="99"/>
        <w:sz w:val="24"/>
        <w:szCs w:val="24"/>
        <w:lang w:val="id" w:eastAsia="en-US" w:bidi="ar-SA"/>
      </w:rPr>
    </w:lvl>
    <w:lvl w:ilvl="1" w:tplc="D20472B6">
      <w:numFmt w:val="bullet"/>
      <w:lvlText w:val="•"/>
      <w:lvlJc w:val="left"/>
      <w:pPr>
        <w:ind w:left="678" w:hanging="226"/>
      </w:pPr>
      <w:rPr>
        <w:rFonts w:hint="default"/>
        <w:lang w:val="id" w:eastAsia="en-US" w:bidi="ar-SA"/>
      </w:rPr>
    </w:lvl>
    <w:lvl w:ilvl="2" w:tplc="38D24562">
      <w:numFmt w:val="bullet"/>
      <w:lvlText w:val="•"/>
      <w:lvlJc w:val="left"/>
      <w:pPr>
        <w:ind w:left="996" w:hanging="226"/>
      </w:pPr>
      <w:rPr>
        <w:rFonts w:hint="default"/>
        <w:lang w:val="id" w:eastAsia="en-US" w:bidi="ar-SA"/>
      </w:rPr>
    </w:lvl>
    <w:lvl w:ilvl="3" w:tplc="1CDA5498">
      <w:numFmt w:val="bullet"/>
      <w:lvlText w:val="•"/>
      <w:lvlJc w:val="left"/>
      <w:pPr>
        <w:ind w:left="1314" w:hanging="226"/>
      </w:pPr>
      <w:rPr>
        <w:rFonts w:hint="default"/>
        <w:lang w:val="id" w:eastAsia="en-US" w:bidi="ar-SA"/>
      </w:rPr>
    </w:lvl>
    <w:lvl w:ilvl="4" w:tplc="CC068E82">
      <w:numFmt w:val="bullet"/>
      <w:lvlText w:val="•"/>
      <w:lvlJc w:val="left"/>
      <w:pPr>
        <w:ind w:left="1632" w:hanging="226"/>
      </w:pPr>
      <w:rPr>
        <w:rFonts w:hint="default"/>
        <w:lang w:val="id" w:eastAsia="en-US" w:bidi="ar-SA"/>
      </w:rPr>
    </w:lvl>
    <w:lvl w:ilvl="5" w:tplc="B7027D92">
      <w:numFmt w:val="bullet"/>
      <w:lvlText w:val="•"/>
      <w:lvlJc w:val="left"/>
      <w:pPr>
        <w:ind w:left="1950" w:hanging="226"/>
      </w:pPr>
      <w:rPr>
        <w:rFonts w:hint="default"/>
        <w:lang w:val="id" w:eastAsia="en-US" w:bidi="ar-SA"/>
      </w:rPr>
    </w:lvl>
    <w:lvl w:ilvl="6" w:tplc="D74C038E">
      <w:numFmt w:val="bullet"/>
      <w:lvlText w:val="•"/>
      <w:lvlJc w:val="left"/>
      <w:pPr>
        <w:ind w:left="2268" w:hanging="226"/>
      </w:pPr>
      <w:rPr>
        <w:rFonts w:hint="default"/>
        <w:lang w:val="id" w:eastAsia="en-US" w:bidi="ar-SA"/>
      </w:rPr>
    </w:lvl>
    <w:lvl w:ilvl="7" w:tplc="D89C6BFE">
      <w:numFmt w:val="bullet"/>
      <w:lvlText w:val="•"/>
      <w:lvlJc w:val="left"/>
      <w:pPr>
        <w:ind w:left="2586" w:hanging="226"/>
      </w:pPr>
      <w:rPr>
        <w:rFonts w:hint="default"/>
        <w:lang w:val="id" w:eastAsia="en-US" w:bidi="ar-SA"/>
      </w:rPr>
    </w:lvl>
    <w:lvl w:ilvl="8" w:tplc="5C0A49CA">
      <w:numFmt w:val="bullet"/>
      <w:lvlText w:val="•"/>
      <w:lvlJc w:val="left"/>
      <w:pPr>
        <w:ind w:left="2904" w:hanging="226"/>
      </w:pPr>
      <w:rPr>
        <w:rFonts w:hint="default"/>
        <w:lang w:val="id" w:eastAsia="en-US" w:bidi="ar-SA"/>
      </w:rPr>
    </w:lvl>
  </w:abstractNum>
  <w:abstractNum w:abstractNumId="1" w15:restartNumberingAfterBreak="0">
    <w:nsid w:val="0E2C52EE"/>
    <w:multiLevelType w:val="hybridMultilevel"/>
    <w:tmpl w:val="2AE8849E"/>
    <w:lvl w:ilvl="0" w:tplc="FDC4F6FC">
      <w:start w:val="1"/>
      <w:numFmt w:val="lowerLetter"/>
      <w:lvlText w:val="%1."/>
      <w:lvlJc w:val="left"/>
      <w:pPr>
        <w:ind w:left="337" w:hanging="228"/>
        <w:jc w:val="left"/>
      </w:pPr>
      <w:rPr>
        <w:rFonts w:ascii="Times New Roman" w:eastAsia="Times New Roman" w:hAnsi="Times New Roman" w:cs="Times New Roman" w:hint="default"/>
        <w:spacing w:val="-4"/>
        <w:w w:val="99"/>
        <w:sz w:val="24"/>
        <w:szCs w:val="24"/>
        <w:lang w:val="id" w:eastAsia="en-US" w:bidi="ar-SA"/>
      </w:rPr>
    </w:lvl>
    <w:lvl w:ilvl="1" w:tplc="DA72E524">
      <w:numFmt w:val="bullet"/>
      <w:lvlText w:val="•"/>
      <w:lvlJc w:val="left"/>
      <w:pPr>
        <w:ind w:left="660" w:hanging="228"/>
      </w:pPr>
      <w:rPr>
        <w:rFonts w:hint="default"/>
        <w:lang w:val="id" w:eastAsia="en-US" w:bidi="ar-SA"/>
      </w:rPr>
    </w:lvl>
    <w:lvl w:ilvl="2" w:tplc="1720AF36">
      <w:numFmt w:val="bullet"/>
      <w:lvlText w:val="•"/>
      <w:lvlJc w:val="left"/>
      <w:pPr>
        <w:ind w:left="980" w:hanging="228"/>
      </w:pPr>
      <w:rPr>
        <w:rFonts w:hint="default"/>
        <w:lang w:val="id" w:eastAsia="en-US" w:bidi="ar-SA"/>
      </w:rPr>
    </w:lvl>
    <w:lvl w:ilvl="3" w:tplc="56706F20">
      <w:numFmt w:val="bullet"/>
      <w:lvlText w:val="•"/>
      <w:lvlJc w:val="left"/>
      <w:pPr>
        <w:ind w:left="1300" w:hanging="228"/>
      </w:pPr>
      <w:rPr>
        <w:rFonts w:hint="default"/>
        <w:lang w:val="id" w:eastAsia="en-US" w:bidi="ar-SA"/>
      </w:rPr>
    </w:lvl>
    <w:lvl w:ilvl="4" w:tplc="7F8A3258">
      <w:numFmt w:val="bullet"/>
      <w:lvlText w:val="•"/>
      <w:lvlJc w:val="left"/>
      <w:pPr>
        <w:ind w:left="1620" w:hanging="228"/>
      </w:pPr>
      <w:rPr>
        <w:rFonts w:hint="default"/>
        <w:lang w:val="id" w:eastAsia="en-US" w:bidi="ar-SA"/>
      </w:rPr>
    </w:lvl>
    <w:lvl w:ilvl="5" w:tplc="A822B898">
      <w:numFmt w:val="bullet"/>
      <w:lvlText w:val="•"/>
      <w:lvlJc w:val="left"/>
      <w:pPr>
        <w:ind w:left="1940" w:hanging="228"/>
      </w:pPr>
      <w:rPr>
        <w:rFonts w:hint="default"/>
        <w:lang w:val="id" w:eastAsia="en-US" w:bidi="ar-SA"/>
      </w:rPr>
    </w:lvl>
    <w:lvl w:ilvl="6" w:tplc="327E6D1E">
      <w:numFmt w:val="bullet"/>
      <w:lvlText w:val="•"/>
      <w:lvlJc w:val="left"/>
      <w:pPr>
        <w:ind w:left="2260" w:hanging="228"/>
      </w:pPr>
      <w:rPr>
        <w:rFonts w:hint="default"/>
        <w:lang w:val="id" w:eastAsia="en-US" w:bidi="ar-SA"/>
      </w:rPr>
    </w:lvl>
    <w:lvl w:ilvl="7" w:tplc="9E28F4D0">
      <w:numFmt w:val="bullet"/>
      <w:lvlText w:val="•"/>
      <w:lvlJc w:val="left"/>
      <w:pPr>
        <w:ind w:left="2580" w:hanging="228"/>
      </w:pPr>
      <w:rPr>
        <w:rFonts w:hint="default"/>
        <w:lang w:val="id" w:eastAsia="en-US" w:bidi="ar-SA"/>
      </w:rPr>
    </w:lvl>
    <w:lvl w:ilvl="8" w:tplc="6558542C">
      <w:numFmt w:val="bullet"/>
      <w:lvlText w:val="•"/>
      <w:lvlJc w:val="left"/>
      <w:pPr>
        <w:ind w:left="2900" w:hanging="228"/>
      </w:pPr>
      <w:rPr>
        <w:rFonts w:hint="default"/>
        <w:lang w:val="id" w:eastAsia="en-US" w:bidi="ar-SA"/>
      </w:rPr>
    </w:lvl>
  </w:abstractNum>
  <w:abstractNum w:abstractNumId="2" w15:restartNumberingAfterBreak="0">
    <w:nsid w:val="12E50206"/>
    <w:multiLevelType w:val="hybridMultilevel"/>
    <w:tmpl w:val="5186D2AA"/>
    <w:lvl w:ilvl="0" w:tplc="836C355E">
      <w:start w:val="1"/>
      <w:numFmt w:val="lowerLetter"/>
      <w:lvlText w:val="%1."/>
      <w:lvlJc w:val="left"/>
      <w:pPr>
        <w:ind w:left="335" w:hanging="226"/>
        <w:jc w:val="left"/>
      </w:pPr>
      <w:rPr>
        <w:rFonts w:ascii="Times New Roman" w:eastAsia="Times New Roman" w:hAnsi="Times New Roman" w:cs="Times New Roman" w:hint="default"/>
        <w:spacing w:val="-2"/>
        <w:w w:val="99"/>
        <w:sz w:val="16"/>
        <w:szCs w:val="16"/>
        <w:lang w:val="id" w:eastAsia="en-US" w:bidi="ar-SA"/>
      </w:rPr>
    </w:lvl>
    <w:lvl w:ilvl="1" w:tplc="6EB0EA92">
      <w:numFmt w:val="bullet"/>
      <w:lvlText w:val="•"/>
      <w:lvlJc w:val="left"/>
      <w:pPr>
        <w:ind w:left="660" w:hanging="226"/>
      </w:pPr>
      <w:rPr>
        <w:rFonts w:hint="default"/>
        <w:lang w:val="id" w:eastAsia="en-US" w:bidi="ar-SA"/>
      </w:rPr>
    </w:lvl>
    <w:lvl w:ilvl="2" w:tplc="609A73D6">
      <w:numFmt w:val="bullet"/>
      <w:lvlText w:val="•"/>
      <w:lvlJc w:val="left"/>
      <w:pPr>
        <w:ind w:left="980" w:hanging="226"/>
      </w:pPr>
      <w:rPr>
        <w:rFonts w:hint="default"/>
        <w:lang w:val="id" w:eastAsia="en-US" w:bidi="ar-SA"/>
      </w:rPr>
    </w:lvl>
    <w:lvl w:ilvl="3" w:tplc="7A301378">
      <w:numFmt w:val="bullet"/>
      <w:lvlText w:val="•"/>
      <w:lvlJc w:val="left"/>
      <w:pPr>
        <w:ind w:left="1300" w:hanging="226"/>
      </w:pPr>
      <w:rPr>
        <w:rFonts w:hint="default"/>
        <w:lang w:val="id" w:eastAsia="en-US" w:bidi="ar-SA"/>
      </w:rPr>
    </w:lvl>
    <w:lvl w:ilvl="4" w:tplc="686A1182">
      <w:numFmt w:val="bullet"/>
      <w:lvlText w:val="•"/>
      <w:lvlJc w:val="left"/>
      <w:pPr>
        <w:ind w:left="1620" w:hanging="226"/>
      </w:pPr>
      <w:rPr>
        <w:rFonts w:hint="default"/>
        <w:lang w:val="id" w:eastAsia="en-US" w:bidi="ar-SA"/>
      </w:rPr>
    </w:lvl>
    <w:lvl w:ilvl="5" w:tplc="1E201B5A">
      <w:numFmt w:val="bullet"/>
      <w:lvlText w:val="•"/>
      <w:lvlJc w:val="left"/>
      <w:pPr>
        <w:ind w:left="1940" w:hanging="226"/>
      </w:pPr>
      <w:rPr>
        <w:rFonts w:hint="default"/>
        <w:lang w:val="id" w:eastAsia="en-US" w:bidi="ar-SA"/>
      </w:rPr>
    </w:lvl>
    <w:lvl w:ilvl="6" w:tplc="D6146D54">
      <w:numFmt w:val="bullet"/>
      <w:lvlText w:val="•"/>
      <w:lvlJc w:val="left"/>
      <w:pPr>
        <w:ind w:left="2260" w:hanging="226"/>
      </w:pPr>
      <w:rPr>
        <w:rFonts w:hint="default"/>
        <w:lang w:val="id" w:eastAsia="en-US" w:bidi="ar-SA"/>
      </w:rPr>
    </w:lvl>
    <w:lvl w:ilvl="7" w:tplc="9BD6DA64">
      <w:numFmt w:val="bullet"/>
      <w:lvlText w:val="•"/>
      <w:lvlJc w:val="left"/>
      <w:pPr>
        <w:ind w:left="2580" w:hanging="226"/>
      </w:pPr>
      <w:rPr>
        <w:rFonts w:hint="default"/>
        <w:lang w:val="id" w:eastAsia="en-US" w:bidi="ar-SA"/>
      </w:rPr>
    </w:lvl>
    <w:lvl w:ilvl="8" w:tplc="BF641A9C">
      <w:numFmt w:val="bullet"/>
      <w:lvlText w:val="•"/>
      <w:lvlJc w:val="left"/>
      <w:pPr>
        <w:ind w:left="2900" w:hanging="226"/>
      </w:pPr>
      <w:rPr>
        <w:rFonts w:hint="default"/>
        <w:lang w:val="id" w:eastAsia="en-US" w:bidi="ar-SA"/>
      </w:rPr>
    </w:lvl>
  </w:abstractNum>
  <w:abstractNum w:abstractNumId="3" w15:restartNumberingAfterBreak="0">
    <w:nsid w:val="1D8B24D4"/>
    <w:multiLevelType w:val="hybridMultilevel"/>
    <w:tmpl w:val="CE80B1A2"/>
    <w:lvl w:ilvl="0" w:tplc="0388E9EE">
      <w:start w:val="1"/>
      <w:numFmt w:val="low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D376360"/>
    <w:multiLevelType w:val="hybridMultilevel"/>
    <w:tmpl w:val="373C6674"/>
    <w:lvl w:ilvl="0" w:tplc="FCE21236">
      <w:start w:val="1"/>
      <w:numFmt w:val="upperLetter"/>
      <w:lvlText w:val="%1."/>
      <w:lvlJc w:val="left"/>
      <w:pPr>
        <w:ind w:left="720" w:hanging="360"/>
        <w:jc w:val="left"/>
      </w:pPr>
      <w:rPr>
        <w:rFonts w:ascii="Times New Roman" w:eastAsia="Times New Roman" w:hAnsi="Times New Roman" w:cs="Times New Roman" w:hint="default"/>
        <w:b/>
        <w:bCs/>
        <w:spacing w:val="-1"/>
        <w:w w:val="99"/>
        <w:sz w:val="24"/>
        <w:szCs w:val="24"/>
        <w:lang w:val="id" w:eastAsia="en-US" w:bidi="ar-SA"/>
      </w:rPr>
    </w:lvl>
    <w:lvl w:ilvl="1" w:tplc="EBAA9C04">
      <w:numFmt w:val="bullet"/>
      <w:lvlText w:val="•"/>
      <w:lvlJc w:val="left"/>
      <w:pPr>
        <w:ind w:left="1640" w:hanging="360"/>
      </w:pPr>
      <w:rPr>
        <w:rFonts w:hint="default"/>
        <w:lang w:val="id" w:eastAsia="en-US" w:bidi="ar-SA"/>
      </w:rPr>
    </w:lvl>
    <w:lvl w:ilvl="2" w:tplc="C61238BE">
      <w:numFmt w:val="bullet"/>
      <w:lvlText w:val="•"/>
      <w:lvlJc w:val="left"/>
      <w:pPr>
        <w:ind w:left="2561" w:hanging="360"/>
      </w:pPr>
      <w:rPr>
        <w:rFonts w:hint="default"/>
        <w:lang w:val="id" w:eastAsia="en-US" w:bidi="ar-SA"/>
      </w:rPr>
    </w:lvl>
    <w:lvl w:ilvl="3" w:tplc="22F21088">
      <w:numFmt w:val="bullet"/>
      <w:lvlText w:val="•"/>
      <w:lvlJc w:val="left"/>
      <w:pPr>
        <w:ind w:left="3481" w:hanging="360"/>
      </w:pPr>
      <w:rPr>
        <w:rFonts w:hint="default"/>
        <w:lang w:val="id" w:eastAsia="en-US" w:bidi="ar-SA"/>
      </w:rPr>
    </w:lvl>
    <w:lvl w:ilvl="4" w:tplc="79529D58">
      <w:numFmt w:val="bullet"/>
      <w:lvlText w:val="•"/>
      <w:lvlJc w:val="left"/>
      <w:pPr>
        <w:ind w:left="4402" w:hanging="360"/>
      </w:pPr>
      <w:rPr>
        <w:rFonts w:hint="default"/>
        <w:lang w:val="id" w:eastAsia="en-US" w:bidi="ar-SA"/>
      </w:rPr>
    </w:lvl>
    <w:lvl w:ilvl="5" w:tplc="DD0829B8">
      <w:numFmt w:val="bullet"/>
      <w:lvlText w:val="•"/>
      <w:lvlJc w:val="left"/>
      <w:pPr>
        <w:ind w:left="5323" w:hanging="360"/>
      </w:pPr>
      <w:rPr>
        <w:rFonts w:hint="default"/>
        <w:lang w:val="id" w:eastAsia="en-US" w:bidi="ar-SA"/>
      </w:rPr>
    </w:lvl>
    <w:lvl w:ilvl="6" w:tplc="C3DEA3B6">
      <w:numFmt w:val="bullet"/>
      <w:lvlText w:val="•"/>
      <w:lvlJc w:val="left"/>
      <w:pPr>
        <w:ind w:left="6243" w:hanging="360"/>
      </w:pPr>
      <w:rPr>
        <w:rFonts w:hint="default"/>
        <w:lang w:val="id" w:eastAsia="en-US" w:bidi="ar-SA"/>
      </w:rPr>
    </w:lvl>
    <w:lvl w:ilvl="7" w:tplc="099E4574">
      <w:numFmt w:val="bullet"/>
      <w:lvlText w:val="•"/>
      <w:lvlJc w:val="left"/>
      <w:pPr>
        <w:ind w:left="7164" w:hanging="360"/>
      </w:pPr>
      <w:rPr>
        <w:rFonts w:hint="default"/>
        <w:lang w:val="id" w:eastAsia="en-US" w:bidi="ar-SA"/>
      </w:rPr>
    </w:lvl>
    <w:lvl w:ilvl="8" w:tplc="CA2C8CC8">
      <w:numFmt w:val="bullet"/>
      <w:lvlText w:val="•"/>
      <w:lvlJc w:val="left"/>
      <w:pPr>
        <w:ind w:left="8085" w:hanging="360"/>
      </w:pPr>
      <w:rPr>
        <w:rFonts w:hint="default"/>
        <w:lang w:val="id" w:eastAsia="en-US" w:bidi="ar-SA"/>
      </w:rPr>
    </w:lvl>
  </w:abstractNum>
  <w:abstractNum w:abstractNumId="5" w15:restartNumberingAfterBreak="0">
    <w:nsid w:val="2EB91A36"/>
    <w:multiLevelType w:val="hybridMultilevel"/>
    <w:tmpl w:val="90E426F0"/>
    <w:lvl w:ilvl="0" w:tplc="30627CC4">
      <w:start w:val="1"/>
      <w:numFmt w:val="lowerLetter"/>
      <w:lvlText w:val="%1."/>
      <w:lvlJc w:val="left"/>
      <w:pPr>
        <w:ind w:left="337" w:hanging="228"/>
        <w:jc w:val="left"/>
      </w:pPr>
      <w:rPr>
        <w:rFonts w:ascii="Times New Roman" w:eastAsia="Times New Roman" w:hAnsi="Times New Roman" w:cs="Times New Roman" w:hint="default"/>
        <w:spacing w:val="-1"/>
        <w:w w:val="100"/>
        <w:sz w:val="24"/>
        <w:szCs w:val="24"/>
        <w:lang w:val="id" w:eastAsia="en-US" w:bidi="ar-SA"/>
      </w:rPr>
    </w:lvl>
    <w:lvl w:ilvl="1" w:tplc="DA72E524">
      <w:numFmt w:val="bullet"/>
      <w:lvlText w:val="•"/>
      <w:lvlJc w:val="left"/>
      <w:pPr>
        <w:ind w:left="660" w:hanging="228"/>
      </w:pPr>
      <w:rPr>
        <w:rFonts w:hint="default"/>
        <w:lang w:val="id" w:eastAsia="en-US" w:bidi="ar-SA"/>
      </w:rPr>
    </w:lvl>
    <w:lvl w:ilvl="2" w:tplc="1720AF36">
      <w:numFmt w:val="bullet"/>
      <w:lvlText w:val="•"/>
      <w:lvlJc w:val="left"/>
      <w:pPr>
        <w:ind w:left="980" w:hanging="228"/>
      </w:pPr>
      <w:rPr>
        <w:rFonts w:hint="default"/>
        <w:lang w:val="id" w:eastAsia="en-US" w:bidi="ar-SA"/>
      </w:rPr>
    </w:lvl>
    <w:lvl w:ilvl="3" w:tplc="56706F20">
      <w:numFmt w:val="bullet"/>
      <w:lvlText w:val="•"/>
      <w:lvlJc w:val="left"/>
      <w:pPr>
        <w:ind w:left="1300" w:hanging="228"/>
      </w:pPr>
      <w:rPr>
        <w:rFonts w:hint="default"/>
        <w:lang w:val="id" w:eastAsia="en-US" w:bidi="ar-SA"/>
      </w:rPr>
    </w:lvl>
    <w:lvl w:ilvl="4" w:tplc="7F8A3258">
      <w:numFmt w:val="bullet"/>
      <w:lvlText w:val="•"/>
      <w:lvlJc w:val="left"/>
      <w:pPr>
        <w:ind w:left="1620" w:hanging="228"/>
      </w:pPr>
      <w:rPr>
        <w:rFonts w:hint="default"/>
        <w:lang w:val="id" w:eastAsia="en-US" w:bidi="ar-SA"/>
      </w:rPr>
    </w:lvl>
    <w:lvl w:ilvl="5" w:tplc="A822B898">
      <w:numFmt w:val="bullet"/>
      <w:lvlText w:val="•"/>
      <w:lvlJc w:val="left"/>
      <w:pPr>
        <w:ind w:left="1940" w:hanging="228"/>
      </w:pPr>
      <w:rPr>
        <w:rFonts w:hint="default"/>
        <w:lang w:val="id" w:eastAsia="en-US" w:bidi="ar-SA"/>
      </w:rPr>
    </w:lvl>
    <w:lvl w:ilvl="6" w:tplc="327E6D1E">
      <w:numFmt w:val="bullet"/>
      <w:lvlText w:val="•"/>
      <w:lvlJc w:val="left"/>
      <w:pPr>
        <w:ind w:left="2260" w:hanging="228"/>
      </w:pPr>
      <w:rPr>
        <w:rFonts w:hint="default"/>
        <w:lang w:val="id" w:eastAsia="en-US" w:bidi="ar-SA"/>
      </w:rPr>
    </w:lvl>
    <w:lvl w:ilvl="7" w:tplc="9E28F4D0">
      <w:numFmt w:val="bullet"/>
      <w:lvlText w:val="•"/>
      <w:lvlJc w:val="left"/>
      <w:pPr>
        <w:ind w:left="2580" w:hanging="228"/>
      </w:pPr>
      <w:rPr>
        <w:rFonts w:hint="default"/>
        <w:lang w:val="id" w:eastAsia="en-US" w:bidi="ar-SA"/>
      </w:rPr>
    </w:lvl>
    <w:lvl w:ilvl="8" w:tplc="6558542C">
      <w:numFmt w:val="bullet"/>
      <w:lvlText w:val="•"/>
      <w:lvlJc w:val="left"/>
      <w:pPr>
        <w:ind w:left="2900" w:hanging="228"/>
      </w:pPr>
      <w:rPr>
        <w:rFonts w:hint="default"/>
        <w:lang w:val="id" w:eastAsia="en-US" w:bidi="ar-SA"/>
      </w:rPr>
    </w:lvl>
  </w:abstractNum>
  <w:abstractNum w:abstractNumId="6" w15:restartNumberingAfterBreak="0">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7" w15:restartNumberingAfterBreak="0">
    <w:nsid w:val="3DA639FD"/>
    <w:multiLevelType w:val="hybridMultilevel"/>
    <w:tmpl w:val="B6CADF4E"/>
    <w:lvl w:ilvl="0" w:tplc="E6ACE6BE">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8" w15:restartNumberingAfterBreak="0">
    <w:nsid w:val="413A002D"/>
    <w:multiLevelType w:val="hybridMultilevel"/>
    <w:tmpl w:val="9FEE0AC4"/>
    <w:lvl w:ilvl="0" w:tplc="7EC82CE6">
      <w:start w:val="1"/>
      <w:numFmt w:val="lowerLetter"/>
      <w:lvlText w:val="%1."/>
      <w:lvlJc w:val="left"/>
      <w:pPr>
        <w:ind w:left="362" w:hanging="226"/>
        <w:jc w:val="left"/>
      </w:pPr>
      <w:rPr>
        <w:rFonts w:ascii="Times New Roman" w:eastAsia="Times New Roman" w:hAnsi="Times New Roman" w:cs="Times New Roman" w:hint="default"/>
        <w:spacing w:val="-4"/>
        <w:w w:val="99"/>
        <w:sz w:val="16"/>
        <w:szCs w:val="16"/>
        <w:lang w:val="id" w:eastAsia="en-US" w:bidi="ar-SA"/>
      </w:rPr>
    </w:lvl>
    <w:lvl w:ilvl="1" w:tplc="D20472B6">
      <w:numFmt w:val="bullet"/>
      <w:lvlText w:val="•"/>
      <w:lvlJc w:val="left"/>
      <w:pPr>
        <w:ind w:left="678" w:hanging="226"/>
      </w:pPr>
      <w:rPr>
        <w:rFonts w:hint="default"/>
        <w:lang w:val="id" w:eastAsia="en-US" w:bidi="ar-SA"/>
      </w:rPr>
    </w:lvl>
    <w:lvl w:ilvl="2" w:tplc="38D24562">
      <w:numFmt w:val="bullet"/>
      <w:lvlText w:val="•"/>
      <w:lvlJc w:val="left"/>
      <w:pPr>
        <w:ind w:left="996" w:hanging="226"/>
      </w:pPr>
      <w:rPr>
        <w:rFonts w:hint="default"/>
        <w:lang w:val="id" w:eastAsia="en-US" w:bidi="ar-SA"/>
      </w:rPr>
    </w:lvl>
    <w:lvl w:ilvl="3" w:tplc="1CDA5498">
      <w:numFmt w:val="bullet"/>
      <w:lvlText w:val="•"/>
      <w:lvlJc w:val="left"/>
      <w:pPr>
        <w:ind w:left="1314" w:hanging="226"/>
      </w:pPr>
      <w:rPr>
        <w:rFonts w:hint="default"/>
        <w:lang w:val="id" w:eastAsia="en-US" w:bidi="ar-SA"/>
      </w:rPr>
    </w:lvl>
    <w:lvl w:ilvl="4" w:tplc="CC068E82">
      <w:numFmt w:val="bullet"/>
      <w:lvlText w:val="•"/>
      <w:lvlJc w:val="left"/>
      <w:pPr>
        <w:ind w:left="1632" w:hanging="226"/>
      </w:pPr>
      <w:rPr>
        <w:rFonts w:hint="default"/>
        <w:lang w:val="id" w:eastAsia="en-US" w:bidi="ar-SA"/>
      </w:rPr>
    </w:lvl>
    <w:lvl w:ilvl="5" w:tplc="B7027D92">
      <w:numFmt w:val="bullet"/>
      <w:lvlText w:val="•"/>
      <w:lvlJc w:val="left"/>
      <w:pPr>
        <w:ind w:left="1950" w:hanging="226"/>
      </w:pPr>
      <w:rPr>
        <w:rFonts w:hint="default"/>
        <w:lang w:val="id" w:eastAsia="en-US" w:bidi="ar-SA"/>
      </w:rPr>
    </w:lvl>
    <w:lvl w:ilvl="6" w:tplc="D74C038E">
      <w:numFmt w:val="bullet"/>
      <w:lvlText w:val="•"/>
      <w:lvlJc w:val="left"/>
      <w:pPr>
        <w:ind w:left="2268" w:hanging="226"/>
      </w:pPr>
      <w:rPr>
        <w:rFonts w:hint="default"/>
        <w:lang w:val="id" w:eastAsia="en-US" w:bidi="ar-SA"/>
      </w:rPr>
    </w:lvl>
    <w:lvl w:ilvl="7" w:tplc="D89C6BFE">
      <w:numFmt w:val="bullet"/>
      <w:lvlText w:val="•"/>
      <w:lvlJc w:val="left"/>
      <w:pPr>
        <w:ind w:left="2586" w:hanging="226"/>
      </w:pPr>
      <w:rPr>
        <w:rFonts w:hint="default"/>
        <w:lang w:val="id" w:eastAsia="en-US" w:bidi="ar-SA"/>
      </w:rPr>
    </w:lvl>
    <w:lvl w:ilvl="8" w:tplc="5C0A49CA">
      <w:numFmt w:val="bullet"/>
      <w:lvlText w:val="•"/>
      <w:lvlJc w:val="left"/>
      <w:pPr>
        <w:ind w:left="2904" w:hanging="226"/>
      </w:pPr>
      <w:rPr>
        <w:rFonts w:hint="default"/>
        <w:lang w:val="id" w:eastAsia="en-US" w:bidi="ar-SA"/>
      </w:rPr>
    </w:lvl>
  </w:abstractNum>
  <w:abstractNum w:abstractNumId="9" w15:restartNumberingAfterBreak="0">
    <w:nsid w:val="45836697"/>
    <w:multiLevelType w:val="hybridMultilevel"/>
    <w:tmpl w:val="908E06A0"/>
    <w:lvl w:ilvl="0" w:tplc="ACCECDA4">
      <w:start w:val="1"/>
      <w:numFmt w:val="lowerLetter"/>
      <w:lvlText w:val="%1."/>
      <w:lvlJc w:val="left"/>
      <w:pPr>
        <w:ind w:left="720" w:hanging="360"/>
      </w:pPr>
      <w:rPr>
        <w:rFonts w:ascii="Times New Roman" w:eastAsia="Times New Roman" w:hAnsi="Times New Roman" w:cs="Times New Roman" w:hint="default"/>
        <w:spacing w:val="-4"/>
        <w:w w:val="99"/>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3354E67"/>
    <w:multiLevelType w:val="hybridMultilevel"/>
    <w:tmpl w:val="F0E62E8C"/>
    <w:lvl w:ilvl="0" w:tplc="FCA86F36">
      <w:start w:val="1"/>
      <w:numFmt w:val="lowerLetter"/>
      <w:lvlText w:val="%1."/>
      <w:lvlJc w:val="left"/>
      <w:pPr>
        <w:ind w:left="362" w:hanging="226"/>
        <w:jc w:val="left"/>
      </w:pPr>
      <w:rPr>
        <w:rFonts w:ascii="Times New Roman" w:eastAsia="Times New Roman" w:hAnsi="Times New Roman" w:cs="Times New Roman" w:hint="default"/>
        <w:spacing w:val="-4"/>
        <w:w w:val="99"/>
        <w:sz w:val="24"/>
        <w:szCs w:val="24"/>
        <w:lang w:val="id" w:eastAsia="en-US" w:bidi="ar-SA"/>
      </w:rPr>
    </w:lvl>
    <w:lvl w:ilvl="1" w:tplc="D20472B6">
      <w:numFmt w:val="bullet"/>
      <w:lvlText w:val="•"/>
      <w:lvlJc w:val="left"/>
      <w:pPr>
        <w:ind w:left="678" w:hanging="226"/>
      </w:pPr>
      <w:rPr>
        <w:rFonts w:hint="default"/>
        <w:lang w:val="id" w:eastAsia="en-US" w:bidi="ar-SA"/>
      </w:rPr>
    </w:lvl>
    <w:lvl w:ilvl="2" w:tplc="38D24562">
      <w:numFmt w:val="bullet"/>
      <w:lvlText w:val="•"/>
      <w:lvlJc w:val="left"/>
      <w:pPr>
        <w:ind w:left="996" w:hanging="226"/>
      </w:pPr>
      <w:rPr>
        <w:rFonts w:hint="default"/>
        <w:lang w:val="id" w:eastAsia="en-US" w:bidi="ar-SA"/>
      </w:rPr>
    </w:lvl>
    <w:lvl w:ilvl="3" w:tplc="1CDA5498">
      <w:numFmt w:val="bullet"/>
      <w:lvlText w:val="•"/>
      <w:lvlJc w:val="left"/>
      <w:pPr>
        <w:ind w:left="1314" w:hanging="226"/>
      </w:pPr>
      <w:rPr>
        <w:rFonts w:hint="default"/>
        <w:lang w:val="id" w:eastAsia="en-US" w:bidi="ar-SA"/>
      </w:rPr>
    </w:lvl>
    <w:lvl w:ilvl="4" w:tplc="CC068E82">
      <w:numFmt w:val="bullet"/>
      <w:lvlText w:val="•"/>
      <w:lvlJc w:val="left"/>
      <w:pPr>
        <w:ind w:left="1632" w:hanging="226"/>
      </w:pPr>
      <w:rPr>
        <w:rFonts w:hint="default"/>
        <w:lang w:val="id" w:eastAsia="en-US" w:bidi="ar-SA"/>
      </w:rPr>
    </w:lvl>
    <w:lvl w:ilvl="5" w:tplc="B7027D92">
      <w:numFmt w:val="bullet"/>
      <w:lvlText w:val="•"/>
      <w:lvlJc w:val="left"/>
      <w:pPr>
        <w:ind w:left="1950" w:hanging="226"/>
      </w:pPr>
      <w:rPr>
        <w:rFonts w:hint="default"/>
        <w:lang w:val="id" w:eastAsia="en-US" w:bidi="ar-SA"/>
      </w:rPr>
    </w:lvl>
    <w:lvl w:ilvl="6" w:tplc="D74C038E">
      <w:numFmt w:val="bullet"/>
      <w:lvlText w:val="•"/>
      <w:lvlJc w:val="left"/>
      <w:pPr>
        <w:ind w:left="2268" w:hanging="226"/>
      </w:pPr>
      <w:rPr>
        <w:rFonts w:hint="default"/>
        <w:lang w:val="id" w:eastAsia="en-US" w:bidi="ar-SA"/>
      </w:rPr>
    </w:lvl>
    <w:lvl w:ilvl="7" w:tplc="D89C6BFE">
      <w:numFmt w:val="bullet"/>
      <w:lvlText w:val="•"/>
      <w:lvlJc w:val="left"/>
      <w:pPr>
        <w:ind w:left="2586" w:hanging="226"/>
      </w:pPr>
      <w:rPr>
        <w:rFonts w:hint="default"/>
        <w:lang w:val="id" w:eastAsia="en-US" w:bidi="ar-SA"/>
      </w:rPr>
    </w:lvl>
    <w:lvl w:ilvl="8" w:tplc="5C0A49CA">
      <w:numFmt w:val="bullet"/>
      <w:lvlText w:val="•"/>
      <w:lvlJc w:val="left"/>
      <w:pPr>
        <w:ind w:left="2904" w:hanging="226"/>
      </w:pPr>
      <w:rPr>
        <w:rFonts w:hint="default"/>
        <w:lang w:val="id" w:eastAsia="en-US" w:bidi="ar-SA"/>
      </w:rPr>
    </w:lvl>
  </w:abstractNum>
  <w:abstractNum w:abstractNumId="12" w15:restartNumberingAfterBreak="0">
    <w:nsid w:val="68A02055"/>
    <w:multiLevelType w:val="hybridMultilevel"/>
    <w:tmpl w:val="4EEC430C"/>
    <w:lvl w:ilvl="0" w:tplc="7202203C">
      <w:start w:val="1"/>
      <w:numFmt w:val="lowerLetter"/>
      <w:lvlText w:val="%1."/>
      <w:lvlJc w:val="left"/>
      <w:pPr>
        <w:ind w:left="787" w:hanging="428"/>
        <w:jc w:val="left"/>
      </w:pPr>
      <w:rPr>
        <w:rFonts w:ascii="Times New Roman" w:eastAsia="Times New Roman" w:hAnsi="Times New Roman" w:cs="Times New Roman" w:hint="default"/>
        <w:spacing w:val="-23"/>
        <w:w w:val="99"/>
        <w:sz w:val="24"/>
        <w:szCs w:val="24"/>
        <w:lang w:val="id" w:eastAsia="en-US" w:bidi="ar-SA"/>
      </w:rPr>
    </w:lvl>
    <w:lvl w:ilvl="1" w:tplc="0DC0EF52">
      <w:numFmt w:val="bullet"/>
      <w:lvlText w:val="•"/>
      <w:lvlJc w:val="left"/>
      <w:pPr>
        <w:ind w:left="1694" w:hanging="428"/>
      </w:pPr>
      <w:rPr>
        <w:rFonts w:hint="default"/>
        <w:lang w:val="id" w:eastAsia="en-US" w:bidi="ar-SA"/>
      </w:rPr>
    </w:lvl>
    <w:lvl w:ilvl="2" w:tplc="C060A998">
      <w:numFmt w:val="bullet"/>
      <w:lvlText w:val="•"/>
      <w:lvlJc w:val="left"/>
      <w:pPr>
        <w:ind w:left="2609" w:hanging="428"/>
      </w:pPr>
      <w:rPr>
        <w:rFonts w:hint="default"/>
        <w:lang w:val="id" w:eastAsia="en-US" w:bidi="ar-SA"/>
      </w:rPr>
    </w:lvl>
    <w:lvl w:ilvl="3" w:tplc="DB36441A">
      <w:numFmt w:val="bullet"/>
      <w:lvlText w:val="•"/>
      <w:lvlJc w:val="left"/>
      <w:pPr>
        <w:ind w:left="3523" w:hanging="428"/>
      </w:pPr>
      <w:rPr>
        <w:rFonts w:hint="default"/>
        <w:lang w:val="id" w:eastAsia="en-US" w:bidi="ar-SA"/>
      </w:rPr>
    </w:lvl>
    <w:lvl w:ilvl="4" w:tplc="1192801E">
      <w:numFmt w:val="bullet"/>
      <w:lvlText w:val="•"/>
      <w:lvlJc w:val="left"/>
      <w:pPr>
        <w:ind w:left="4438" w:hanging="428"/>
      </w:pPr>
      <w:rPr>
        <w:rFonts w:hint="default"/>
        <w:lang w:val="id" w:eastAsia="en-US" w:bidi="ar-SA"/>
      </w:rPr>
    </w:lvl>
    <w:lvl w:ilvl="5" w:tplc="8B78034A">
      <w:numFmt w:val="bullet"/>
      <w:lvlText w:val="•"/>
      <w:lvlJc w:val="left"/>
      <w:pPr>
        <w:ind w:left="5353" w:hanging="428"/>
      </w:pPr>
      <w:rPr>
        <w:rFonts w:hint="default"/>
        <w:lang w:val="id" w:eastAsia="en-US" w:bidi="ar-SA"/>
      </w:rPr>
    </w:lvl>
    <w:lvl w:ilvl="6" w:tplc="85A22E7E">
      <w:numFmt w:val="bullet"/>
      <w:lvlText w:val="•"/>
      <w:lvlJc w:val="left"/>
      <w:pPr>
        <w:ind w:left="6267" w:hanging="428"/>
      </w:pPr>
      <w:rPr>
        <w:rFonts w:hint="default"/>
        <w:lang w:val="id" w:eastAsia="en-US" w:bidi="ar-SA"/>
      </w:rPr>
    </w:lvl>
    <w:lvl w:ilvl="7" w:tplc="E722A044">
      <w:numFmt w:val="bullet"/>
      <w:lvlText w:val="•"/>
      <w:lvlJc w:val="left"/>
      <w:pPr>
        <w:ind w:left="7182" w:hanging="428"/>
      </w:pPr>
      <w:rPr>
        <w:rFonts w:hint="default"/>
        <w:lang w:val="id" w:eastAsia="en-US" w:bidi="ar-SA"/>
      </w:rPr>
    </w:lvl>
    <w:lvl w:ilvl="8" w:tplc="FC560E82">
      <w:numFmt w:val="bullet"/>
      <w:lvlText w:val="•"/>
      <w:lvlJc w:val="left"/>
      <w:pPr>
        <w:ind w:left="8097" w:hanging="428"/>
      </w:pPr>
      <w:rPr>
        <w:rFonts w:hint="default"/>
        <w:lang w:val="id" w:eastAsia="en-US" w:bidi="ar-SA"/>
      </w:rPr>
    </w:lvl>
  </w:abstractNum>
  <w:abstractNum w:abstractNumId="13" w15:restartNumberingAfterBreak="0">
    <w:nsid w:val="6F1D6890"/>
    <w:multiLevelType w:val="hybridMultilevel"/>
    <w:tmpl w:val="484C0610"/>
    <w:lvl w:ilvl="0" w:tplc="04090019">
      <w:start w:val="1"/>
      <w:numFmt w:val="lowerLetter"/>
      <w:lvlText w:val="%1."/>
      <w:lvlJc w:val="left"/>
      <w:pPr>
        <w:ind w:left="337" w:hanging="228"/>
        <w:jc w:val="left"/>
      </w:pPr>
      <w:rPr>
        <w:spacing w:val="-1"/>
        <w:w w:val="100"/>
        <w:sz w:val="24"/>
        <w:szCs w:val="24"/>
        <w:lang w:val="id" w:eastAsia="en-US" w:bidi="ar-SA"/>
      </w:rPr>
    </w:lvl>
    <w:lvl w:ilvl="1" w:tplc="DA72E524">
      <w:numFmt w:val="bullet"/>
      <w:lvlText w:val="•"/>
      <w:lvlJc w:val="left"/>
      <w:pPr>
        <w:ind w:left="660" w:hanging="228"/>
      </w:pPr>
      <w:rPr>
        <w:rFonts w:hint="default"/>
        <w:lang w:val="id" w:eastAsia="en-US" w:bidi="ar-SA"/>
      </w:rPr>
    </w:lvl>
    <w:lvl w:ilvl="2" w:tplc="1720AF36">
      <w:numFmt w:val="bullet"/>
      <w:lvlText w:val="•"/>
      <w:lvlJc w:val="left"/>
      <w:pPr>
        <w:ind w:left="980" w:hanging="228"/>
      </w:pPr>
      <w:rPr>
        <w:rFonts w:hint="default"/>
        <w:lang w:val="id" w:eastAsia="en-US" w:bidi="ar-SA"/>
      </w:rPr>
    </w:lvl>
    <w:lvl w:ilvl="3" w:tplc="56706F20">
      <w:numFmt w:val="bullet"/>
      <w:lvlText w:val="•"/>
      <w:lvlJc w:val="left"/>
      <w:pPr>
        <w:ind w:left="1300" w:hanging="228"/>
      </w:pPr>
      <w:rPr>
        <w:rFonts w:hint="default"/>
        <w:lang w:val="id" w:eastAsia="en-US" w:bidi="ar-SA"/>
      </w:rPr>
    </w:lvl>
    <w:lvl w:ilvl="4" w:tplc="7F8A3258">
      <w:numFmt w:val="bullet"/>
      <w:lvlText w:val="•"/>
      <w:lvlJc w:val="left"/>
      <w:pPr>
        <w:ind w:left="1620" w:hanging="228"/>
      </w:pPr>
      <w:rPr>
        <w:rFonts w:hint="default"/>
        <w:lang w:val="id" w:eastAsia="en-US" w:bidi="ar-SA"/>
      </w:rPr>
    </w:lvl>
    <w:lvl w:ilvl="5" w:tplc="A822B898">
      <w:numFmt w:val="bullet"/>
      <w:lvlText w:val="•"/>
      <w:lvlJc w:val="left"/>
      <w:pPr>
        <w:ind w:left="1940" w:hanging="228"/>
      </w:pPr>
      <w:rPr>
        <w:rFonts w:hint="default"/>
        <w:lang w:val="id" w:eastAsia="en-US" w:bidi="ar-SA"/>
      </w:rPr>
    </w:lvl>
    <w:lvl w:ilvl="6" w:tplc="327E6D1E">
      <w:numFmt w:val="bullet"/>
      <w:lvlText w:val="•"/>
      <w:lvlJc w:val="left"/>
      <w:pPr>
        <w:ind w:left="2260" w:hanging="228"/>
      </w:pPr>
      <w:rPr>
        <w:rFonts w:hint="default"/>
        <w:lang w:val="id" w:eastAsia="en-US" w:bidi="ar-SA"/>
      </w:rPr>
    </w:lvl>
    <w:lvl w:ilvl="7" w:tplc="9E28F4D0">
      <w:numFmt w:val="bullet"/>
      <w:lvlText w:val="•"/>
      <w:lvlJc w:val="left"/>
      <w:pPr>
        <w:ind w:left="2580" w:hanging="228"/>
      </w:pPr>
      <w:rPr>
        <w:rFonts w:hint="default"/>
        <w:lang w:val="id" w:eastAsia="en-US" w:bidi="ar-SA"/>
      </w:rPr>
    </w:lvl>
    <w:lvl w:ilvl="8" w:tplc="6558542C">
      <w:numFmt w:val="bullet"/>
      <w:lvlText w:val="•"/>
      <w:lvlJc w:val="left"/>
      <w:pPr>
        <w:ind w:left="2900" w:hanging="228"/>
      </w:pPr>
      <w:rPr>
        <w:rFonts w:hint="default"/>
        <w:lang w:val="id" w:eastAsia="en-US" w:bidi="ar-SA"/>
      </w:rPr>
    </w:lvl>
  </w:abstractNum>
  <w:abstractNum w:abstractNumId="14" w15:restartNumberingAfterBreak="0">
    <w:nsid w:val="71FE5D8F"/>
    <w:multiLevelType w:val="hybridMultilevel"/>
    <w:tmpl w:val="8B104646"/>
    <w:lvl w:ilvl="0" w:tplc="3A507784">
      <w:start w:val="1"/>
      <w:numFmt w:val="decimal"/>
      <w:lvlText w:val="%1."/>
      <w:lvlJc w:val="left"/>
      <w:pPr>
        <w:ind w:left="787" w:hanging="428"/>
        <w:jc w:val="left"/>
      </w:pPr>
      <w:rPr>
        <w:rFonts w:ascii="Times New Roman" w:eastAsia="Times New Roman" w:hAnsi="Times New Roman" w:cs="Times New Roman" w:hint="default"/>
        <w:b/>
        <w:bCs/>
        <w:spacing w:val="-3"/>
        <w:w w:val="99"/>
        <w:sz w:val="22"/>
        <w:szCs w:val="22"/>
        <w:lang w:val="id" w:eastAsia="en-US" w:bidi="ar-SA"/>
      </w:rPr>
    </w:lvl>
    <w:lvl w:ilvl="1" w:tplc="2D52E7E6">
      <w:numFmt w:val="bullet"/>
      <w:lvlText w:val="•"/>
      <w:lvlJc w:val="left"/>
      <w:pPr>
        <w:ind w:left="1694" w:hanging="428"/>
      </w:pPr>
      <w:rPr>
        <w:rFonts w:hint="default"/>
        <w:lang w:val="id" w:eastAsia="en-US" w:bidi="ar-SA"/>
      </w:rPr>
    </w:lvl>
    <w:lvl w:ilvl="2" w:tplc="038ECA16">
      <w:numFmt w:val="bullet"/>
      <w:lvlText w:val="•"/>
      <w:lvlJc w:val="left"/>
      <w:pPr>
        <w:ind w:left="2609" w:hanging="428"/>
      </w:pPr>
      <w:rPr>
        <w:rFonts w:hint="default"/>
        <w:lang w:val="id" w:eastAsia="en-US" w:bidi="ar-SA"/>
      </w:rPr>
    </w:lvl>
    <w:lvl w:ilvl="3" w:tplc="26AE4C02">
      <w:numFmt w:val="bullet"/>
      <w:lvlText w:val="•"/>
      <w:lvlJc w:val="left"/>
      <w:pPr>
        <w:ind w:left="3523" w:hanging="428"/>
      </w:pPr>
      <w:rPr>
        <w:rFonts w:hint="default"/>
        <w:lang w:val="id" w:eastAsia="en-US" w:bidi="ar-SA"/>
      </w:rPr>
    </w:lvl>
    <w:lvl w:ilvl="4" w:tplc="7D82555C">
      <w:numFmt w:val="bullet"/>
      <w:lvlText w:val="•"/>
      <w:lvlJc w:val="left"/>
      <w:pPr>
        <w:ind w:left="4438" w:hanging="428"/>
      </w:pPr>
      <w:rPr>
        <w:rFonts w:hint="default"/>
        <w:lang w:val="id" w:eastAsia="en-US" w:bidi="ar-SA"/>
      </w:rPr>
    </w:lvl>
    <w:lvl w:ilvl="5" w:tplc="3C66888E">
      <w:numFmt w:val="bullet"/>
      <w:lvlText w:val="•"/>
      <w:lvlJc w:val="left"/>
      <w:pPr>
        <w:ind w:left="5353" w:hanging="428"/>
      </w:pPr>
      <w:rPr>
        <w:rFonts w:hint="default"/>
        <w:lang w:val="id" w:eastAsia="en-US" w:bidi="ar-SA"/>
      </w:rPr>
    </w:lvl>
    <w:lvl w:ilvl="6" w:tplc="5ACE141E">
      <w:numFmt w:val="bullet"/>
      <w:lvlText w:val="•"/>
      <w:lvlJc w:val="left"/>
      <w:pPr>
        <w:ind w:left="6267" w:hanging="428"/>
      </w:pPr>
      <w:rPr>
        <w:rFonts w:hint="default"/>
        <w:lang w:val="id" w:eastAsia="en-US" w:bidi="ar-SA"/>
      </w:rPr>
    </w:lvl>
    <w:lvl w:ilvl="7" w:tplc="0AB6432C">
      <w:numFmt w:val="bullet"/>
      <w:lvlText w:val="•"/>
      <w:lvlJc w:val="left"/>
      <w:pPr>
        <w:ind w:left="7182" w:hanging="428"/>
      </w:pPr>
      <w:rPr>
        <w:rFonts w:hint="default"/>
        <w:lang w:val="id" w:eastAsia="en-US" w:bidi="ar-SA"/>
      </w:rPr>
    </w:lvl>
    <w:lvl w:ilvl="8" w:tplc="479EFB74">
      <w:numFmt w:val="bullet"/>
      <w:lvlText w:val="•"/>
      <w:lvlJc w:val="left"/>
      <w:pPr>
        <w:ind w:left="8097" w:hanging="428"/>
      </w:pPr>
      <w:rPr>
        <w:rFonts w:hint="default"/>
        <w:lang w:val="id" w:eastAsia="en-US" w:bidi="ar-SA"/>
      </w:rPr>
    </w:lvl>
  </w:abstractNum>
  <w:abstractNum w:abstractNumId="15" w15:restartNumberingAfterBreak="0">
    <w:nsid w:val="7AD7653C"/>
    <w:multiLevelType w:val="hybridMultilevel"/>
    <w:tmpl w:val="E9422F2C"/>
    <w:lvl w:ilvl="0" w:tplc="06B80ECE">
      <w:start w:val="1"/>
      <w:numFmt w:val="decimal"/>
      <w:lvlText w:val="%1."/>
      <w:lvlJc w:val="left"/>
      <w:pPr>
        <w:ind w:left="787" w:hanging="428"/>
        <w:jc w:val="left"/>
      </w:pPr>
      <w:rPr>
        <w:rFonts w:ascii="Times New Roman" w:eastAsia="Times New Roman" w:hAnsi="Times New Roman" w:cs="Times New Roman" w:hint="default"/>
        <w:spacing w:val="-30"/>
        <w:w w:val="99"/>
        <w:sz w:val="24"/>
        <w:szCs w:val="24"/>
        <w:lang w:val="id" w:eastAsia="en-US" w:bidi="ar-SA"/>
      </w:rPr>
    </w:lvl>
    <w:lvl w:ilvl="1" w:tplc="74520F16">
      <w:numFmt w:val="bullet"/>
      <w:lvlText w:val="•"/>
      <w:lvlJc w:val="left"/>
      <w:pPr>
        <w:ind w:left="1694" w:hanging="428"/>
      </w:pPr>
      <w:rPr>
        <w:rFonts w:hint="default"/>
        <w:lang w:val="id" w:eastAsia="en-US" w:bidi="ar-SA"/>
      </w:rPr>
    </w:lvl>
    <w:lvl w:ilvl="2" w:tplc="2910A270">
      <w:numFmt w:val="bullet"/>
      <w:lvlText w:val="•"/>
      <w:lvlJc w:val="left"/>
      <w:pPr>
        <w:ind w:left="2609" w:hanging="428"/>
      </w:pPr>
      <w:rPr>
        <w:rFonts w:hint="default"/>
        <w:lang w:val="id" w:eastAsia="en-US" w:bidi="ar-SA"/>
      </w:rPr>
    </w:lvl>
    <w:lvl w:ilvl="3" w:tplc="286889A6">
      <w:numFmt w:val="bullet"/>
      <w:lvlText w:val="•"/>
      <w:lvlJc w:val="left"/>
      <w:pPr>
        <w:ind w:left="3523" w:hanging="428"/>
      </w:pPr>
      <w:rPr>
        <w:rFonts w:hint="default"/>
        <w:lang w:val="id" w:eastAsia="en-US" w:bidi="ar-SA"/>
      </w:rPr>
    </w:lvl>
    <w:lvl w:ilvl="4" w:tplc="2AD0C27C">
      <w:numFmt w:val="bullet"/>
      <w:lvlText w:val="•"/>
      <w:lvlJc w:val="left"/>
      <w:pPr>
        <w:ind w:left="4438" w:hanging="428"/>
      </w:pPr>
      <w:rPr>
        <w:rFonts w:hint="default"/>
        <w:lang w:val="id" w:eastAsia="en-US" w:bidi="ar-SA"/>
      </w:rPr>
    </w:lvl>
    <w:lvl w:ilvl="5" w:tplc="8A6E043A">
      <w:numFmt w:val="bullet"/>
      <w:lvlText w:val="•"/>
      <w:lvlJc w:val="left"/>
      <w:pPr>
        <w:ind w:left="5353" w:hanging="428"/>
      </w:pPr>
      <w:rPr>
        <w:rFonts w:hint="default"/>
        <w:lang w:val="id" w:eastAsia="en-US" w:bidi="ar-SA"/>
      </w:rPr>
    </w:lvl>
    <w:lvl w:ilvl="6" w:tplc="66E60586">
      <w:numFmt w:val="bullet"/>
      <w:lvlText w:val="•"/>
      <w:lvlJc w:val="left"/>
      <w:pPr>
        <w:ind w:left="6267" w:hanging="428"/>
      </w:pPr>
      <w:rPr>
        <w:rFonts w:hint="default"/>
        <w:lang w:val="id" w:eastAsia="en-US" w:bidi="ar-SA"/>
      </w:rPr>
    </w:lvl>
    <w:lvl w:ilvl="7" w:tplc="53F2031A">
      <w:numFmt w:val="bullet"/>
      <w:lvlText w:val="•"/>
      <w:lvlJc w:val="left"/>
      <w:pPr>
        <w:ind w:left="7182" w:hanging="428"/>
      </w:pPr>
      <w:rPr>
        <w:rFonts w:hint="default"/>
        <w:lang w:val="id" w:eastAsia="en-US" w:bidi="ar-SA"/>
      </w:rPr>
    </w:lvl>
    <w:lvl w:ilvl="8" w:tplc="3A4CDE1E">
      <w:numFmt w:val="bullet"/>
      <w:lvlText w:val="•"/>
      <w:lvlJc w:val="left"/>
      <w:pPr>
        <w:ind w:left="8097" w:hanging="428"/>
      </w:pPr>
      <w:rPr>
        <w:rFonts w:hint="default"/>
        <w:lang w:val="id" w:eastAsia="en-US" w:bidi="ar-SA"/>
      </w:rPr>
    </w:lvl>
  </w:abstractNum>
  <w:abstractNum w:abstractNumId="16" w15:restartNumberingAfterBreak="0">
    <w:nsid w:val="7AE20C8A"/>
    <w:multiLevelType w:val="hybridMultilevel"/>
    <w:tmpl w:val="8214BD20"/>
    <w:lvl w:ilvl="0" w:tplc="996A16A8">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10"/>
  </w:num>
  <w:num w:numId="2">
    <w:abstractNumId w:val="6"/>
    <w:lvlOverride w:ilvl="0">
      <w:startOverride w:val="1"/>
    </w:lvlOverride>
  </w:num>
  <w:num w:numId="3">
    <w:abstractNumId w:val="2"/>
  </w:num>
  <w:num w:numId="4">
    <w:abstractNumId w:val="5"/>
  </w:num>
  <w:num w:numId="5">
    <w:abstractNumId w:val="11"/>
  </w:num>
  <w:num w:numId="6">
    <w:abstractNumId w:val="16"/>
  </w:num>
  <w:num w:numId="7">
    <w:abstractNumId w:val="3"/>
  </w:num>
  <w:num w:numId="8">
    <w:abstractNumId w:val="7"/>
  </w:num>
  <w:num w:numId="9">
    <w:abstractNumId w:val="12"/>
  </w:num>
  <w:num w:numId="10">
    <w:abstractNumId w:val="14"/>
  </w:num>
  <w:num w:numId="11">
    <w:abstractNumId w:val="4"/>
  </w:num>
  <w:num w:numId="12">
    <w:abstractNumId w:val="0"/>
  </w:num>
  <w:num w:numId="13">
    <w:abstractNumId w:val="1"/>
  </w:num>
  <w:num w:numId="14">
    <w:abstractNumId w:val="15"/>
  </w:num>
  <w:num w:numId="15">
    <w:abstractNumId w:val="8"/>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7D"/>
    <w:rsid w:val="000212C9"/>
    <w:rsid w:val="00023B02"/>
    <w:rsid w:val="00054617"/>
    <w:rsid w:val="000549CE"/>
    <w:rsid w:val="0008269C"/>
    <w:rsid w:val="0016575F"/>
    <w:rsid w:val="001B5889"/>
    <w:rsid w:val="001B6BA8"/>
    <w:rsid w:val="001C38AC"/>
    <w:rsid w:val="002003F4"/>
    <w:rsid w:val="002873AF"/>
    <w:rsid w:val="00295393"/>
    <w:rsid w:val="00332D38"/>
    <w:rsid w:val="00357078"/>
    <w:rsid w:val="00391D90"/>
    <w:rsid w:val="0039776B"/>
    <w:rsid w:val="003A548B"/>
    <w:rsid w:val="003D1567"/>
    <w:rsid w:val="003D1B74"/>
    <w:rsid w:val="00412CEE"/>
    <w:rsid w:val="00417EFC"/>
    <w:rsid w:val="00455BD4"/>
    <w:rsid w:val="00471F4D"/>
    <w:rsid w:val="004C2ABA"/>
    <w:rsid w:val="005267C7"/>
    <w:rsid w:val="00543A7F"/>
    <w:rsid w:val="005B55E5"/>
    <w:rsid w:val="005C4E80"/>
    <w:rsid w:val="005F33BF"/>
    <w:rsid w:val="005F7550"/>
    <w:rsid w:val="0064116B"/>
    <w:rsid w:val="00671D8B"/>
    <w:rsid w:val="00694195"/>
    <w:rsid w:val="00695BEA"/>
    <w:rsid w:val="00705016"/>
    <w:rsid w:val="007210D2"/>
    <w:rsid w:val="007A6DE3"/>
    <w:rsid w:val="007D2335"/>
    <w:rsid w:val="007F63B4"/>
    <w:rsid w:val="008332A4"/>
    <w:rsid w:val="009D7523"/>
    <w:rsid w:val="00A0068B"/>
    <w:rsid w:val="00A06FDE"/>
    <w:rsid w:val="00A46A36"/>
    <w:rsid w:val="00A50635"/>
    <w:rsid w:val="00A63783"/>
    <w:rsid w:val="00B40733"/>
    <w:rsid w:val="00B40A86"/>
    <w:rsid w:val="00B7361A"/>
    <w:rsid w:val="00B84036"/>
    <w:rsid w:val="00BB0F79"/>
    <w:rsid w:val="00BC25F1"/>
    <w:rsid w:val="00BD6544"/>
    <w:rsid w:val="00C42C35"/>
    <w:rsid w:val="00C6247E"/>
    <w:rsid w:val="00CA05A1"/>
    <w:rsid w:val="00CE4C71"/>
    <w:rsid w:val="00CF1F3F"/>
    <w:rsid w:val="00D23E95"/>
    <w:rsid w:val="00D544FA"/>
    <w:rsid w:val="00D5663B"/>
    <w:rsid w:val="00D97E02"/>
    <w:rsid w:val="00DB5279"/>
    <w:rsid w:val="00DF060D"/>
    <w:rsid w:val="00E26A68"/>
    <w:rsid w:val="00E66286"/>
    <w:rsid w:val="00E74DF7"/>
    <w:rsid w:val="00E83EA3"/>
    <w:rsid w:val="00EB49A2"/>
    <w:rsid w:val="00F0747D"/>
    <w:rsid w:val="00F64275"/>
    <w:rsid w:val="00FA2381"/>
    <w:rsid w:val="00FA261B"/>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B5234"/>
  <w15:chartTrackingRefBased/>
  <w15:docId w15:val="{71A4AB78-2096-436C-97FF-942B8DEA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7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0747D"/>
    <w:pPr>
      <w:keepNext/>
      <w:keepLines/>
      <w:spacing w:before="240"/>
      <w:outlineLvl w:val="0"/>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F0747D"/>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F0747D"/>
    <w:pPr>
      <w:keepNext/>
      <w:jc w:val="center"/>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7D"/>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semiHidden/>
    <w:rsid w:val="00F0747D"/>
    <w:rPr>
      <w:rFonts w:ascii="Calibri Light" w:eastAsia="SimSun" w:hAnsi="Calibri Light" w:cs="Times New Roman"/>
      <w:color w:val="1F4D78"/>
      <w:sz w:val="24"/>
      <w:szCs w:val="24"/>
    </w:rPr>
  </w:style>
  <w:style w:type="character" w:customStyle="1" w:styleId="Heading6Char">
    <w:name w:val="Heading 6 Char"/>
    <w:basedOn w:val="DefaultParagraphFont"/>
    <w:link w:val="Heading6"/>
    <w:rsid w:val="00F0747D"/>
    <w:rPr>
      <w:rFonts w:ascii="Times New Roman" w:eastAsia="Times New Roman" w:hAnsi="Times New Roman" w:cs="Times New Roman"/>
      <w:b/>
      <w:bCs/>
      <w:i/>
      <w:iCs/>
      <w:sz w:val="20"/>
      <w:szCs w:val="20"/>
      <w:u w:val="single"/>
    </w:rPr>
  </w:style>
  <w:style w:type="paragraph" w:styleId="Title">
    <w:name w:val="Title"/>
    <w:basedOn w:val="Normal"/>
    <w:link w:val="TitleChar"/>
    <w:qFormat/>
    <w:rsid w:val="00F0747D"/>
    <w:pPr>
      <w:jc w:val="center"/>
    </w:pPr>
    <w:rPr>
      <w:b/>
      <w:bCs/>
      <w:sz w:val="28"/>
      <w:szCs w:val="24"/>
      <w:lang w:val="id-ID"/>
    </w:rPr>
  </w:style>
  <w:style w:type="character" w:customStyle="1" w:styleId="TitleChar">
    <w:name w:val="Title Char"/>
    <w:basedOn w:val="DefaultParagraphFont"/>
    <w:link w:val="Title"/>
    <w:rsid w:val="00F0747D"/>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F0747D"/>
  </w:style>
  <w:style w:type="paragraph" w:customStyle="1" w:styleId="ICVETBodyText">
    <w:name w:val="ICVET_BodyText"/>
    <w:basedOn w:val="Normal"/>
    <w:link w:val="ICVETBodyTextChar"/>
    <w:rsid w:val="00F0747D"/>
    <w:pPr>
      <w:ind w:firstLine="426"/>
      <w:jc w:val="both"/>
    </w:pPr>
  </w:style>
  <w:style w:type="character" w:customStyle="1" w:styleId="ICVETBodyTextChar">
    <w:name w:val="ICVET_BodyText Char"/>
    <w:link w:val="ICVETBodyText"/>
    <w:locked/>
    <w:rsid w:val="00F0747D"/>
    <w:rPr>
      <w:rFonts w:ascii="Times New Roman" w:eastAsia="Times New Roman" w:hAnsi="Times New Roman" w:cs="Times New Roman"/>
      <w:sz w:val="20"/>
      <w:szCs w:val="20"/>
    </w:rPr>
  </w:style>
  <w:style w:type="paragraph" w:customStyle="1" w:styleId="ICVETEquations">
    <w:name w:val="ICVET_Equations"/>
    <w:basedOn w:val="Normal"/>
    <w:rsid w:val="00F0747D"/>
    <w:pPr>
      <w:tabs>
        <w:tab w:val="right" w:pos="4140"/>
      </w:tabs>
      <w:spacing w:before="120" w:after="120"/>
      <w:ind w:left="425"/>
    </w:pPr>
  </w:style>
  <w:style w:type="character" w:styleId="Hyperlink">
    <w:name w:val="Hyperlink"/>
    <w:uiPriority w:val="99"/>
    <w:rsid w:val="00F0747D"/>
    <w:rPr>
      <w:color w:val="0000FF"/>
      <w:u w:val="single"/>
    </w:rPr>
  </w:style>
  <w:style w:type="character" w:styleId="Strong">
    <w:name w:val="Strong"/>
    <w:qFormat/>
    <w:rsid w:val="00F0747D"/>
    <w:rPr>
      <w:rFonts w:cs="Times New Roman"/>
      <w:b/>
      <w:bCs/>
    </w:rPr>
  </w:style>
  <w:style w:type="character" w:styleId="Emphasis">
    <w:name w:val="Emphasis"/>
    <w:uiPriority w:val="20"/>
    <w:qFormat/>
    <w:rsid w:val="00F0747D"/>
    <w:rPr>
      <w:i/>
      <w:iCs/>
    </w:rPr>
  </w:style>
  <w:style w:type="paragraph" w:customStyle="1" w:styleId="references0">
    <w:name w:val="references"/>
    <w:rsid w:val="00F0747D"/>
    <w:pPr>
      <w:numPr>
        <w:numId w:val="1"/>
      </w:numPr>
      <w:spacing w:after="40" w:line="180" w:lineRule="exact"/>
      <w:jc w:val="both"/>
    </w:pPr>
    <w:rPr>
      <w:rFonts w:ascii="Times New Roman" w:eastAsia="SimSun" w:hAnsi="Times New Roman" w:cs="Times New Roman"/>
      <w:sz w:val="16"/>
      <w:szCs w:val="20"/>
    </w:rPr>
  </w:style>
  <w:style w:type="paragraph" w:styleId="HTMLPreformatted">
    <w:name w:val="HTML Preformatted"/>
    <w:basedOn w:val="Normal"/>
    <w:link w:val="HTMLPreformattedChar"/>
    <w:uiPriority w:val="99"/>
    <w:rsid w:val="00F07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0747D"/>
    <w:rPr>
      <w:rFonts w:ascii="Courier New" w:eastAsia="Times New Roman" w:hAnsi="Courier New" w:cs="Courier New"/>
      <w:sz w:val="20"/>
      <w:szCs w:val="20"/>
    </w:rPr>
  </w:style>
  <w:style w:type="paragraph" w:styleId="NoSpacing">
    <w:name w:val="No Spacing"/>
    <w:qFormat/>
    <w:rsid w:val="00F0747D"/>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F0747D"/>
  </w:style>
  <w:style w:type="paragraph" w:styleId="BalloonText">
    <w:name w:val="Balloon Text"/>
    <w:basedOn w:val="Normal"/>
    <w:link w:val="BalloonTextChar"/>
    <w:uiPriority w:val="99"/>
    <w:semiHidden/>
    <w:unhideWhenUsed/>
    <w:rsid w:val="00F0747D"/>
    <w:rPr>
      <w:rFonts w:ascii="Tahoma" w:hAnsi="Tahoma" w:cs="Tahoma"/>
      <w:sz w:val="16"/>
      <w:szCs w:val="16"/>
    </w:rPr>
  </w:style>
  <w:style w:type="character" w:customStyle="1" w:styleId="BalloonTextChar">
    <w:name w:val="Balloon Text Char"/>
    <w:basedOn w:val="DefaultParagraphFont"/>
    <w:link w:val="BalloonText"/>
    <w:uiPriority w:val="99"/>
    <w:semiHidden/>
    <w:rsid w:val="00F0747D"/>
    <w:rPr>
      <w:rFonts w:ascii="Tahoma" w:eastAsia="Times New Roman" w:hAnsi="Tahoma" w:cs="Tahoma"/>
      <w:sz w:val="16"/>
      <w:szCs w:val="16"/>
    </w:rPr>
  </w:style>
  <w:style w:type="paragraph" w:styleId="Header">
    <w:name w:val="header"/>
    <w:basedOn w:val="Normal"/>
    <w:link w:val="HeaderChar"/>
    <w:uiPriority w:val="99"/>
    <w:unhideWhenUsed/>
    <w:rsid w:val="00F0747D"/>
    <w:pPr>
      <w:tabs>
        <w:tab w:val="center" w:pos="4153"/>
        <w:tab w:val="right" w:pos="8306"/>
      </w:tabs>
    </w:pPr>
  </w:style>
  <w:style w:type="character" w:customStyle="1" w:styleId="HeaderChar">
    <w:name w:val="Header Char"/>
    <w:basedOn w:val="DefaultParagraphFont"/>
    <w:link w:val="Header"/>
    <w:uiPriority w:val="99"/>
    <w:rsid w:val="00F074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47D"/>
    <w:pPr>
      <w:tabs>
        <w:tab w:val="center" w:pos="4153"/>
        <w:tab w:val="right" w:pos="8306"/>
      </w:tabs>
    </w:pPr>
  </w:style>
  <w:style w:type="character" w:customStyle="1" w:styleId="FooterChar">
    <w:name w:val="Footer Char"/>
    <w:basedOn w:val="DefaultParagraphFont"/>
    <w:link w:val="Footer"/>
    <w:uiPriority w:val="99"/>
    <w:rsid w:val="00F0747D"/>
    <w:rPr>
      <w:rFonts w:ascii="Times New Roman" w:eastAsia="Times New Roman" w:hAnsi="Times New Roman" w:cs="Times New Roman"/>
      <w:sz w:val="20"/>
      <w:szCs w:val="20"/>
    </w:rPr>
  </w:style>
  <w:style w:type="character" w:customStyle="1" w:styleId="fontstyle01">
    <w:name w:val="fontstyle01"/>
    <w:rsid w:val="00F0747D"/>
    <w:rPr>
      <w:rFonts w:ascii="TimesNewRomanPS-ItalicMT" w:hAnsi="TimesNewRomanPS-ItalicMT" w:hint="default"/>
      <w:b w:val="0"/>
      <w:bCs w:val="0"/>
      <w:i/>
      <w:iCs/>
      <w:color w:val="000000"/>
      <w:sz w:val="20"/>
      <w:szCs w:val="20"/>
    </w:rPr>
  </w:style>
  <w:style w:type="paragraph" w:customStyle="1" w:styleId="References">
    <w:name w:val="References"/>
    <w:basedOn w:val="Normal"/>
    <w:rsid w:val="00F0747D"/>
    <w:pPr>
      <w:numPr>
        <w:numId w:val="2"/>
      </w:numPr>
      <w:jc w:val="both"/>
    </w:pPr>
    <w:rPr>
      <w:sz w:val="16"/>
      <w:szCs w:val="16"/>
    </w:rPr>
  </w:style>
  <w:style w:type="paragraph" w:styleId="BodyText">
    <w:name w:val="Body Text"/>
    <w:basedOn w:val="Normal"/>
    <w:link w:val="BodyTextChar"/>
    <w:uiPriority w:val="1"/>
    <w:qFormat/>
    <w:rsid w:val="00F0747D"/>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F0747D"/>
    <w:rPr>
      <w:rFonts w:ascii="Times New Roman" w:eastAsia="Times New Roman" w:hAnsi="Times New Roman" w:cs="Times New Roman"/>
      <w:sz w:val="24"/>
      <w:szCs w:val="24"/>
      <w:lang w:val="id"/>
    </w:rPr>
  </w:style>
  <w:style w:type="paragraph" w:styleId="NormalWeb">
    <w:name w:val="Normal (Web)"/>
    <w:basedOn w:val="Normal"/>
    <w:uiPriority w:val="99"/>
    <w:unhideWhenUsed/>
    <w:rsid w:val="00F0747D"/>
    <w:pPr>
      <w:spacing w:before="100" w:beforeAutospacing="1" w:after="100" w:afterAutospacing="1"/>
    </w:pPr>
    <w:rPr>
      <w:sz w:val="24"/>
      <w:szCs w:val="24"/>
      <w:lang w:val="id-ID" w:eastAsia="id-ID"/>
    </w:rPr>
  </w:style>
  <w:style w:type="paragraph" w:customStyle="1" w:styleId="TableParagraph">
    <w:name w:val="Table Paragraph"/>
    <w:basedOn w:val="Normal"/>
    <w:uiPriority w:val="1"/>
    <w:qFormat/>
    <w:rsid w:val="00A63783"/>
    <w:pPr>
      <w:widowControl w:val="0"/>
      <w:autoSpaceDE w:val="0"/>
      <w:autoSpaceDN w:val="0"/>
    </w:pPr>
    <w:rPr>
      <w:sz w:val="22"/>
      <w:szCs w:val="22"/>
      <w:lang w:val="id"/>
    </w:rPr>
  </w:style>
  <w:style w:type="paragraph" w:styleId="ListParagraph">
    <w:name w:val="List Paragraph"/>
    <w:aliases w:val="Body of text"/>
    <w:basedOn w:val="Normal"/>
    <w:link w:val="ListParagraphChar"/>
    <w:uiPriority w:val="34"/>
    <w:qFormat/>
    <w:rsid w:val="007D2335"/>
    <w:pPr>
      <w:widowControl w:val="0"/>
      <w:autoSpaceDE w:val="0"/>
      <w:autoSpaceDN w:val="0"/>
      <w:ind w:left="1080" w:hanging="361"/>
      <w:jc w:val="both"/>
    </w:pPr>
    <w:rPr>
      <w:sz w:val="22"/>
      <w:szCs w:val="22"/>
      <w:lang w:val="id"/>
    </w:rPr>
  </w:style>
  <w:style w:type="character" w:customStyle="1" w:styleId="ListParagraphChar">
    <w:name w:val="List Paragraph Char"/>
    <w:aliases w:val="Body of text Char"/>
    <w:link w:val="ListParagraph"/>
    <w:uiPriority w:val="34"/>
    <w:locked/>
    <w:rsid w:val="007D2335"/>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332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283933">
      <w:bodyDiv w:val="1"/>
      <w:marLeft w:val="0"/>
      <w:marRight w:val="0"/>
      <w:marTop w:val="0"/>
      <w:marBottom w:val="0"/>
      <w:divBdr>
        <w:top w:val="none" w:sz="0" w:space="0" w:color="auto"/>
        <w:left w:val="none" w:sz="0" w:space="0" w:color="auto"/>
        <w:bottom w:val="none" w:sz="0" w:space="0" w:color="auto"/>
        <w:right w:val="none" w:sz="0" w:space="0" w:color="auto"/>
      </w:divBdr>
    </w:div>
    <w:div w:id="13188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tin_hwh@uny.ac.id" TargetMode="External"/><Relationship Id="rId12" Type="http://schemas.openxmlformats.org/officeDocument/2006/relationships/hyperlink" Target="https://whello.id/tips-digital-marketing/pengertian-dan-jenis-digital-mark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ional.kompas.com/read/2020/03/22/13472441/pemerintah-jamin-ekonomi-masyarakat-yang-terdampak-covid-19-dengan-bantuan" TargetMode="External"/><Relationship Id="rId5" Type="http://schemas.openxmlformats.org/officeDocument/2006/relationships/footnotes" Target="footnotes.xml"/><Relationship Id="rId10" Type="http://schemas.openxmlformats.org/officeDocument/2006/relationships/hyperlink" Target="http://kedesa.id/id_ID/wiki/pembangunan-desa-pembangunan-kawasan-perdesaan-dan-kerjasama-desa/pembangunan-desa/" TargetMode="External"/><Relationship Id="rId4" Type="http://schemas.openxmlformats.org/officeDocument/2006/relationships/webSettings" Target="webSettings.xml"/><Relationship Id="rId9" Type="http://schemas.openxmlformats.org/officeDocument/2006/relationships/hyperlink" Target="https://www.liputan6.com/bisnis/read/4126909/jk-pemerintah-jangan-pesimis-hadapi-gejolak-ekonomi-dun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4989</Words>
  <Characters>28442</Characters>
  <Application>Microsoft Office Word</Application>
  <DocSecurity>0</DocSecurity>
  <Lines>237</Lines>
  <Paragraphs>66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Pengetahuan Tentang Pengolahan Kue Kontinental, Indonesia, dan Produk Pengawetan</vt:lpstr>
      <vt:lpstr>Keterampilan Mengolah Aneka Kue Kontinental, Indonesia, dan Produk Pengawetan </vt:lpstr>
      <vt:lpstr>Menentukan Harga Jual Produk </vt:lpstr>
      <vt:lpstr>Penyajian dan Pengemasan Kue agar Lebih Menarik</vt:lpstr>
      <vt:lpstr>Menyajikan makanan berarti menampilkan hidangan yang siap untuk dikonsumsi. Meny</vt:lpstr>
      <vt:lpstr>Penyajian kue atau kudapan tidak lepas dari suatu kemasan. Bentuk kemasan dapat </vt:lpstr>
      <vt:lpstr>Anni Faridah, dkk. (2008). Patiseri Jilid II. Jakarta: Direktorat Pembina</vt:lpstr>
      <vt:lpstr>Herman Zakharia. (2019), “JK: Pemerintah Jangan Pesimis Hadapi Gejolak Eko</vt:lpstr>
      <vt:lpstr>Mulyadi. (2005). Akuntansi Biaya. Edisi 5. Cetakan Kesembilan. Yogyakarta: </vt:lpstr>
      <vt:lpstr/>
    </vt:vector>
  </TitlesOfParts>
  <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5</cp:revision>
  <dcterms:created xsi:type="dcterms:W3CDTF">2020-10-10T06:10:00Z</dcterms:created>
  <dcterms:modified xsi:type="dcterms:W3CDTF">2020-10-10T06:20:00Z</dcterms:modified>
</cp:coreProperties>
</file>