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0" w:rsidRPr="009D7F30" w:rsidRDefault="00354B50" w:rsidP="00817042">
      <w:pPr>
        <w:spacing w:line="240" w:lineRule="auto"/>
        <w:jc w:val="both"/>
        <w:rPr>
          <w:rFonts w:ascii="Times New Roman" w:hAnsi="Times New Roman" w:cs="Times New Roman"/>
          <w:b/>
          <w:sz w:val="28"/>
          <w:szCs w:val="28"/>
        </w:rPr>
      </w:pPr>
      <w:r w:rsidRPr="009D7F30">
        <w:rPr>
          <w:rFonts w:ascii="Times New Roman" w:hAnsi="Times New Roman" w:cs="Times New Roman"/>
          <w:b/>
          <w:sz w:val="28"/>
          <w:szCs w:val="28"/>
        </w:rPr>
        <w:t>Pemanfaatan Ikan Tuna pada Pembuatan Gyoza Tuna untuk Meningkatkan Angka Konsumsi Ikan di Masyarakat</w:t>
      </w:r>
    </w:p>
    <w:p w:rsidR="00354B50" w:rsidRPr="0088664E" w:rsidRDefault="00354B50" w:rsidP="00817042">
      <w:pPr>
        <w:spacing w:line="240" w:lineRule="auto"/>
        <w:jc w:val="both"/>
        <w:rPr>
          <w:rFonts w:ascii="Times New Roman" w:hAnsi="Times New Roman" w:cs="Times New Roman"/>
          <w:b/>
          <w:i/>
          <w:sz w:val="24"/>
          <w:szCs w:val="24"/>
        </w:rPr>
      </w:pPr>
      <w:r w:rsidRPr="0088664E">
        <w:rPr>
          <w:rFonts w:ascii="Times New Roman" w:hAnsi="Times New Roman" w:cs="Times New Roman"/>
          <w:b/>
          <w:i/>
          <w:sz w:val="24"/>
          <w:szCs w:val="24"/>
        </w:rPr>
        <w:t>Utilization of Tuna in Tuna's Gyoza for Increase Fish Consumption Figures in Society</w:t>
      </w:r>
    </w:p>
    <w:p w:rsidR="00E10E08" w:rsidRPr="00E10E08" w:rsidRDefault="00E10E08" w:rsidP="00C46641">
      <w:pPr>
        <w:spacing w:after="120" w:line="240" w:lineRule="auto"/>
        <w:ind w:left="567" w:hanging="567"/>
        <w:jc w:val="both"/>
        <w:rPr>
          <w:rFonts w:ascii="Times New Roman" w:hAnsi="Times New Roman" w:cs="Times New Roman"/>
          <w:lang w:val="en-US"/>
        </w:rPr>
      </w:pPr>
      <w:r>
        <w:rPr>
          <w:rFonts w:ascii="Times New Roman" w:hAnsi="Times New Roman" w:cs="Times New Roman"/>
        </w:rPr>
        <w:t xml:space="preserve">oleh : </w:t>
      </w:r>
      <w:r>
        <w:rPr>
          <w:rFonts w:ascii="Times New Roman" w:hAnsi="Times New Roman" w:cs="Times New Roman"/>
          <w:lang w:val="en-US"/>
        </w:rPr>
        <w:t>D</w:t>
      </w:r>
      <w:r>
        <w:rPr>
          <w:rFonts w:ascii="Times New Roman" w:hAnsi="Times New Roman" w:cs="Times New Roman"/>
        </w:rPr>
        <w:t xml:space="preserve">ennis </w:t>
      </w:r>
      <w:r>
        <w:rPr>
          <w:rFonts w:ascii="Times New Roman" w:hAnsi="Times New Roman" w:cs="Times New Roman"/>
          <w:lang w:val="en-US"/>
        </w:rPr>
        <w:t>W</w:t>
      </w:r>
      <w:r>
        <w:rPr>
          <w:rFonts w:ascii="Times New Roman" w:hAnsi="Times New Roman" w:cs="Times New Roman"/>
        </w:rPr>
        <w:t>illiam</w:t>
      </w:r>
      <w:r>
        <w:rPr>
          <w:rFonts w:ascii="Times New Roman" w:hAnsi="Times New Roman" w:cs="Times New Roman"/>
          <w:lang w:val="en-US"/>
        </w:rPr>
        <w:t xml:space="preserve">, </w:t>
      </w:r>
      <w:proofErr w:type="spellStart"/>
      <w:r>
        <w:rPr>
          <w:rFonts w:ascii="Times New Roman" w:hAnsi="Times New Roman" w:cs="Times New Roman"/>
          <w:lang w:val="en-US"/>
        </w:rPr>
        <w:t>Wika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Rinawati</w:t>
      </w:r>
      <w:proofErr w:type="spellEnd"/>
      <w:r w:rsidR="00C46641">
        <w:rPr>
          <w:rFonts w:ascii="Times New Roman" w:hAnsi="Times New Roman" w:cs="Times New Roman"/>
          <w:lang w:val="en-US"/>
        </w:rPr>
        <w:t xml:space="preserve">, </w:t>
      </w:r>
      <w:proofErr w:type="spellStart"/>
      <w:r w:rsidR="00C46641">
        <w:rPr>
          <w:rFonts w:ascii="Times New Roman" w:hAnsi="Times New Roman" w:cs="Times New Roman"/>
          <w:lang w:val="en-US"/>
        </w:rPr>
        <w:t>M.Pd</w:t>
      </w:r>
      <w:proofErr w:type="spellEnd"/>
      <w:r w:rsidR="00C46641">
        <w:rPr>
          <w:rFonts w:ascii="Times New Roman" w:hAnsi="Times New Roman" w:cs="Times New Roman"/>
          <w:lang w:val="en-US"/>
        </w:rPr>
        <w:t>.</w:t>
      </w:r>
    </w:p>
    <w:p w:rsidR="00354B50" w:rsidRDefault="00354B50" w:rsidP="00C46641">
      <w:pPr>
        <w:spacing w:after="120" w:line="240" w:lineRule="auto"/>
        <w:ind w:left="540"/>
        <w:jc w:val="both"/>
        <w:rPr>
          <w:rFonts w:ascii="Times New Roman" w:hAnsi="Times New Roman" w:cs="Times New Roman"/>
        </w:rPr>
      </w:pPr>
      <w:r>
        <w:rPr>
          <w:rFonts w:ascii="Times New Roman" w:hAnsi="Times New Roman" w:cs="Times New Roman"/>
        </w:rPr>
        <w:t xml:space="preserve">program studi pendidikan teknik boga, jurusan pendidikan teknik boga busana dan rias, fakultas teknik, universitas negeri yogyakarta, </w:t>
      </w:r>
      <w:r>
        <w:fldChar w:fldCharType="begin"/>
      </w:r>
      <w:r>
        <w:instrText xml:space="preserve"> HYPERLINK "mailto:denniswilliam.2017@student.uny.ac.id" </w:instrText>
      </w:r>
      <w:r>
        <w:fldChar w:fldCharType="separate"/>
      </w:r>
      <w:r w:rsidRPr="0083282E">
        <w:rPr>
          <w:rStyle w:val="Hyperlink"/>
          <w:rFonts w:ascii="Times New Roman" w:hAnsi="Times New Roman" w:cs="Times New Roman"/>
        </w:rPr>
        <w:t>denniswilliam.2017@student.uny.ac.id</w:t>
      </w:r>
      <w:r>
        <w:rPr>
          <w:rStyle w:val="Hyperlink"/>
          <w:rFonts w:ascii="Times New Roman" w:hAnsi="Times New Roman" w:cs="Times New Roman"/>
        </w:rPr>
        <w:fldChar w:fldCharType="end"/>
      </w:r>
    </w:p>
    <w:p w:rsidR="00354B50" w:rsidRDefault="00354B50" w:rsidP="00ED687A">
      <w:pPr>
        <w:spacing w:line="360" w:lineRule="auto"/>
        <w:jc w:val="both"/>
        <w:rPr>
          <w:rFonts w:ascii="Times New Roman" w:hAnsi="Times New Roman" w:cs="Times New Roman"/>
          <w:b/>
          <w:sz w:val="24"/>
          <w:szCs w:val="24"/>
          <w:lang w:val="en-US"/>
        </w:rPr>
      </w:pPr>
    </w:p>
    <w:p w:rsidR="00354B50" w:rsidRPr="0088664E" w:rsidRDefault="00354B50" w:rsidP="00ED687A">
      <w:pPr>
        <w:spacing w:line="360" w:lineRule="auto"/>
        <w:jc w:val="both"/>
        <w:rPr>
          <w:rFonts w:ascii="Times New Roman" w:hAnsi="Times New Roman" w:cs="Times New Roman"/>
          <w:b/>
          <w:lang w:val="en-US"/>
        </w:rPr>
      </w:pPr>
      <w:proofErr w:type="spellStart"/>
      <w:r w:rsidRPr="0088664E">
        <w:rPr>
          <w:rFonts w:ascii="Times New Roman" w:hAnsi="Times New Roman" w:cs="Times New Roman"/>
          <w:b/>
          <w:lang w:val="en-US"/>
        </w:rPr>
        <w:t>Abstrak</w:t>
      </w:r>
      <w:proofErr w:type="spellEnd"/>
    </w:p>
    <w:p w:rsidR="00354B50" w:rsidRPr="0088664E" w:rsidRDefault="00354B50" w:rsidP="00817042">
      <w:pPr>
        <w:spacing w:line="240" w:lineRule="auto"/>
        <w:ind w:firstLine="720"/>
        <w:jc w:val="both"/>
        <w:rPr>
          <w:rFonts w:ascii="Times New Roman" w:hAnsi="Times New Roman" w:cs="Times New Roman"/>
          <w:lang w:val="en-US"/>
        </w:rPr>
      </w:pPr>
      <w:proofErr w:type="spellStart"/>
      <w:r w:rsidRPr="0088664E">
        <w:rPr>
          <w:rFonts w:ascii="Times New Roman" w:hAnsi="Times New Roman" w:cs="Times New Roman"/>
          <w:lang w:val="en-US"/>
        </w:rPr>
        <w:t>Kayanya</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hasil</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laut</w:t>
      </w:r>
      <w:proofErr w:type="spellEnd"/>
      <w:r w:rsidRPr="0088664E">
        <w:rPr>
          <w:rFonts w:ascii="Times New Roman" w:hAnsi="Times New Roman" w:cs="Times New Roman"/>
          <w:lang w:val="en-US"/>
        </w:rPr>
        <w:t xml:space="preserve"> Indonesia </w:t>
      </w:r>
      <w:proofErr w:type="spellStart"/>
      <w:r w:rsidRPr="0088664E">
        <w:rPr>
          <w:rFonts w:ascii="Times New Roman" w:hAnsi="Times New Roman" w:cs="Times New Roman"/>
          <w:lang w:val="en-US"/>
        </w:rPr>
        <w:t>merupakan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suatu</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hal</w:t>
      </w:r>
      <w:proofErr w:type="spellEnd"/>
      <w:r w:rsidRPr="0088664E">
        <w:rPr>
          <w:rFonts w:ascii="Times New Roman" w:hAnsi="Times New Roman" w:cs="Times New Roman"/>
          <w:lang w:val="en-US"/>
        </w:rPr>
        <w:t xml:space="preserve"> yang </w:t>
      </w:r>
      <w:proofErr w:type="spellStart"/>
      <w:r w:rsidRPr="0088664E">
        <w:rPr>
          <w:rFonts w:ascii="Times New Roman" w:hAnsi="Times New Roman" w:cs="Times New Roman"/>
          <w:lang w:val="en-US"/>
        </w:rPr>
        <w:t>dapat</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menjadi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nilai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keunggulan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untuk</w:t>
      </w:r>
      <w:proofErr w:type="spellEnd"/>
      <w:r w:rsidRPr="0088664E">
        <w:rPr>
          <w:rFonts w:ascii="Times New Roman" w:hAnsi="Times New Roman" w:cs="Times New Roman"/>
          <w:lang w:val="en-US"/>
        </w:rPr>
        <w:t xml:space="preserve"> Indonesia. </w:t>
      </w:r>
      <w:proofErr w:type="spellStart"/>
      <w:r w:rsidRPr="0088664E">
        <w:rPr>
          <w:rFonts w:ascii="Times New Roman" w:hAnsi="Times New Roman" w:cs="Times New Roman"/>
          <w:lang w:val="en-US"/>
        </w:rPr>
        <w:t>Contoh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salah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satu</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hasil</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laut</w:t>
      </w:r>
      <w:proofErr w:type="spellEnd"/>
      <w:r w:rsidRPr="0088664E">
        <w:rPr>
          <w:rFonts w:ascii="Times New Roman" w:hAnsi="Times New Roman" w:cs="Times New Roman"/>
          <w:lang w:val="en-US"/>
        </w:rPr>
        <w:t xml:space="preserve"> Indonesia yang </w:t>
      </w:r>
      <w:proofErr w:type="spellStart"/>
      <w:r w:rsidRPr="0088664E">
        <w:rPr>
          <w:rFonts w:ascii="Times New Roman" w:hAnsi="Times New Roman" w:cs="Times New Roman"/>
          <w:lang w:val="en-US"/>
        </w:rPr>
        <w:t>melimpah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adalah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ikan</w:t>
      </w:r>
      <w:proofErr w:type="spellEnd"/>
      <w:r w:rsidRPr="0088664E">
        <w:rPr>
          <w:rFonts w:ascii="Times New Roman" w:hAnsi="Times New Roman" w:cs="Times New Roman"/>
          <w:lang w:val="en-US"/>
        </w:rPr>
        <w:t xml:space="preserve">. Akan </w:t>
      </w:r>
      <w:proofErr w:type="spellStart"/>
      <w:r w:rsidRPr="0088664E">
        <w:rPr>
          <w:rFonts w:ascii="Times New Roman" w:hAnsi="Times New Roman" w:cs="Times New Roman"/>
          <w:lang w:val="en-US"/>
        </w:rPr>
        <w:t>tetapi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kayanya</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hasil</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laut</w:t>
      </w:r>
      <w:proofErr w:type="spellEnd"/>
      <w:r w:rsidRPr="0088664E">
        <w:rPr>
          <w:rFonts w:ascii="Times New Roman" w:hAnsi="Times New Roman" w:cs="Times New Roman"/>
          <w:lang w:val="en-US"/>
        </w:rPr>
        <w:t xml:space="preserve"> Indonesia </w:t>
      </w:r>
      <w:proofErr w:type="spellStart"/>
      <w:r w:rsidRPr="0088664E">
        <w:rPr>
          <w:rFonts w:ascii="Times New Roman" w:hAnsi="Times New Roman" w:cs="Times New Roman"/>
          <w:lang w:val="en-US"/>
        </w:rPr>
        <w:t>seperti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ikan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berbanding</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terbalik</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dengan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jumlah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konsumsi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hasil</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tersebut</w:t>
      </w:r>
      <w:proofErr w:type="spellEnd"/>
      <w:r w:rsidRPr="0088664E">
        <w:rPr>
          <w:rFonts w:ascii="Times New Roman" w:hAnsi="Times New Roman" w:cs="Times New Roman"/>
          <w:lang w:val="en-US"/>
        </w:rPr>
        <w:t xml:space="preserve"> di </w:t>
      </w:r>
      <w:proofErr w:type="spellStart"/>
      <w:r w:rsidRPr="0088664E">
        <w:rPr>
          <w:rFonts w:ascii="Times New Roman" w:hAnsi="Times New Roman" w:cs="Times New Roman"/>
          <w:lang w:val="en-US"/>
        </w:rPr>
        <w:t>masyarakat</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Oleh</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karena</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itu</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penelitian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ini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bertujuan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untuk</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menemukan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resep</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produk</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Gyoza</w:t>
      </w:r>
      <w:proofErr w:type="spellEnd"/>
      <w:r w:rsidRPr="0088664E">
        <w:rPr>
          <w:rFonts w:ascii="Times New Roman" w:hAnsi="Times New Roman" w:cs="Times New Roman"/>
          <w:lang w:val="en-US"/>
        </w:rPr>
        <w:t xml:space="preserve"> Tuna, </w:t>
      </w:r>
      <w:proofErr w:type="spellStart"/>
      <w:r w:rsidRPr="0088664E">
        <w:rPr>
          <w:rFonts w:ascii="Times New Roman" w:hAnsi="Times New Roman" w:cs="Times New Roman"/>
          <w:lang w:val="en-US"/>
        </w:rPr>
        <w:t>memberi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kemasan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dan</w:t>
      </w:r>
      <w:proofErr w:type="spellEnd"/>
      <w:r w:rsidRPr="0088664E">
        <w:rPr>
          <w:rFonts w:ascii="Times New Roman" w:hAnsi="Times New Roman" w:cs="Times New Roman"/>
          <w:lang w:val="en-US"/>
        </w:rPr>
        <w:t xml:space="preserve"> label yang </w:t>
      </w:r>
      <w:proofErr w:type="spellStart"/>
      <w:r w:rsidRPr="0088664E">
        <w:rPr>
          <w:rFonts w:ascii="Times New Roman" w:hAnsi="Times New Roman" w:cs="Times New Roman"/>
          <w:lang w:val="en-US"/>
        </w:rPr>
        <w:t>menarik</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mengetahui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harga</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jual</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produk</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dan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mengetahui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tingkat</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penerimaan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produk</w:t>
      </w:r>
      <w:proofErr w:type="spellEnd"/>
      <w:r w:rsidRPr="0088664E">
        <w:rPr>
          <w:rFonts w:ascii="Times New Roman" w:hAnsi="Times New Roman" w:cs="Times New Roman"/>
          <w:lang w:val="en-US"/>
        </w:rPr>
        <w:t xml:space="preserve"> di </w:t>
      </w:r>
      <w:proofErr w:type="spellStart"/>
      <w:r w:rsidRPr="0088664E">
        <w:rPr>
          <w:rFonts w:ascii="Times New Roman" w:hAnsi="Times New Roman" w:cs="Times New Roman"/>
          <w:lang w:val="en-US"/>
        </w:rPr>
        <w:t>masyarakat</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Penelitian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ini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menggunakan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metode</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RnD</w:t>
      </w:r>
      <w:proofErr w:type="spellEnd"/>
      <w:r w:rsidRPr="0088664E">
        <w:rPr>
          <w:rFonts w:ascii="Times New Roman" w:hAnsi="Times New Roman" w:cs="Times New Roman"/>
          <w:lang w:val="en-US"/>
        </w:rPr>
        <w:t xml:space="preserve"> (Research and Development) </w:t>
      </w:r>
      <w:proofErr w:type="spellStart"/>
      <w:r w:rsidRPr="0088664E">
        <w:rPr>
          <w:rFonts w:ascii="Times New Roman" w:hAnsi="Times New Roman" w:cs="Times New Roman"/>
          <w:lang w:val="en-US"/>
        </w:rPr>
        <w:t>dan</w:t>
      </w:r>
      <w:proofErr w:type="spellEnd"/>
      <w:r w:rsidRPr="0088664E">
        <w:rPr>
          <w:rFonts w:ascii="Times New Roman" w:hAnsi="Times New Roman" w:cs="Times New Roman"/>
          <w:lang w:val="en-US"/>
        </w:rPr>
        <w:t xml:space="preserve"> model </w:t>
      </w:r>
      <w:proofErr w:type="spellStart"/>
      <w:r w:rsidRPr="0088664E">
        <w:rPr>
          <w:rFonts w:ascii="Times New Roman" w:hAnsi="Times New Roman" w:cs="Times New Roman"/>
          <w:lang w:val="en-US"/>
        </w:rPr>
        <w:t>pengembangan</w:t>
      </w:r>
      <w:proofErr w:type="spellEnd"/>
      <w:r w:rsidRPr="0088664E">
        <w:rPr>
          <w:rFonts w:ascii="Times New Roman" w:hAnsi="Times New Roman" w:cs="Times New Roman"/>
          <w:lang w:val="en-US"/>
        </w:rPr>
        <w:t xml:space="preserve"> 4D </w:t>
      </w:r>
      <w:proofErr w:type="spellStart"/>
      <w:r w:rsidRPr="0088664E">
        <w:rPr>
          <w:rFonts w:ascii="Times New Roman" w:hAnsi="Times New Roman" w:cs="Times New Roman"/>
          <w:lang w:val="en-US"/>
        </w:rPr>
        <w:t>yaitu</w:t>
      </w:r>
      <w:proofErr w:type="spellEnd"/>
      <w:r w:rsidRPr="0088664E">
        <w:rPr>
          <w:rFonts w:ascii="Times New Roman" w:hAnsi="Times New Roman" w:cs="Times New Roman"/>
          <w:lang w:val="en-US"/>
        </w:rPr>
        <w:t xml:space="preserve"> define, design, develop </w:t>
      </w:r>
      <w:proofErr w:type="spellStart"/>
      <w:r w:rsidRPr="0088664E">
        <w:rPr>
          <w:rFonts w:ascii="Times New Roman" w:hAnsi="Times New Roman" w:cs="Times New Roman"/>
          <w:lang w:val="en-US"/>
        </w:rPr>
        <w:t>dan</w:t>
      </w:r>
      <w:proofErr w:type="spellEnd"/>
      <w:r w:rsidRPr="0088664E">
        <w:rPr>
          <w:rFonts w:ascii="Times New Roman" w:hAnsi="Times New Roman" w:cs="Times New Roman"/>
          <w:lang w:val="en-US"/>
        </w:rPr>
        <w:t xml:space="preserve"> disseminate. </w:t>
      </w:r>
      <w:proofErr w:type="spellStart"/>
      <w:r w:rsidRPr="0088664E">
        <w:rPr>
          <w:rFonts w:ascii="Times New Roman" w:hAnsi="Times New Roman" w:cs="Times New Roman"/>
          <w:lang w:val="en-US"/>
        </w:rPr>
        <w:t>Hasil</w:t>
      </w:r>
      <w:proofErr w:type="spellEnd"/>
      <w:r w:rsidRPr="0088664E">
        <w:rPr>
          <w:rFonts w:ascii="Times New Roman" w:hAnsi="Times New Roman" w:cs="Times New Roman"/>
          <w:lang w:val="en-US"/>
        </w:rPr>
        <w:t xml:space="preserve"> P Value </w:t>
      </w:r>
      <w:proofErr w:type="spellStart"/>
      <w:r w:rsidRPr="0088664E">
        <w:rPr>
          <w:rFonts w:ascii="Times New Roman" w:hAnsi="Times New Roman" w:cs="Times New Roman"/>
          <w:lang w:val="en-US"/>
        </w:rPr>
        <w:t>dari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penelitian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ini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berdasarkan</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uji</w:t>
      </w:r>
      <w:proofErr w:type="spellEnd"/>
      <w:r w:rsidRPr="0088664E">
        <w:rPr>
          <w:rFonts w:ascii="Times New Roman" w:hAnsi="Times New Roman" w:cs="Times New Roman"/>
          <w:lang w:val="en-US"/>
        </w:rPr>
        <w:t xml:space="preserve"> T Test </w:t>
      </w:r>
      <w:proofErr w:type="spellStart"/>
      <w:r w:rsidRPr="0088664E">
        <w:rPr>
          <w:rFonts w:ascii="Times New Roman" w:hAnsi="Times New Roman" w:cs="Times New Roman"/>
          <w:lang w:val="en-US"/>
        </w:rPr>
        <w:t>adalah</w:t>
      </w:r>
      <w:proofErr w:type="spellEnd"/>
      <w:r w:rsidRPr="0088664E">
        <w:rPr>
          <w:rFonts w:ascii="Times New Roman" w:hAnsi="Times New Roman" w:cs="Times New Roman"/>
          <w:lang w:val="en-US"/>
        </w:rPr>
        <w:t xml:space="preserve"> </w:t>
      </w:r>
      <w:r w:rsidRPr="0088664E">
        <w:rPr>
          <w:rFonts w:ascii="Times New Roman" w:hAnsi="Times New Roman" w:cs="Times New Roman"/>
        </w:rPr>
        <w:t xml:space="preserve">warna </w:t>
      </w:r>
      <w:r w:rsidRPr="0088664E">
        <w:rPr>
          <w:rFonts w:ascii="Times New Roman" w:eastAsia="Times New Roman" w:hAnsi="Times New Roman" w:cs="Times New Roman"/>
          <w:color w:val="000000"/>
        </w:rPr>
        <w:t xml:space="preserve">0.881290107, aroma 0.55516284, tekstur 0.582284206, rasa 1 dan keseluruhan </w:t>
      </w:r>
      <w:r w:rsidRPr="0088664E">
        <w:rPr>
          <w:rFonts w:ascii="Times New Roman" w:eastAsia="Times New Roman" w:hAnsi="Times New Roman" w:cs="Times New Roman"/>
          <w:color w:val="000000"/>
          <w:lang w:eastAsia="id-ID"/>
        </w:rPr>
        <w:t>0,305037584</w:t>
      </w:r>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Diketahui</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nilai</w:t>
      </w:r>
      <w:proofErr w:type="spellEnd"/>
      <w:r w:rsidRPr="0088664E">
        <w:rPr>
          <w:rFonts w:ascii="Times New Roman" w:eastAsia="Times New Roman" w:hAnsi="Times New Roman" w:cs="Times New Roman"/>
          <w:color w:val="000000"/>
          <w:lang w:val="en-US" w:eastAsia="id-ID"/>
        </w:rPr>
        <w:t xml:space="preserve"> P Value </w:t>
      </w:r>
      <w:proofErr w:type="spellStart"/>
      <w:r w:rsidRPr="0088664E">
        <w:rPr>
          <w:rFonts w:ascii="Times New Roman" w:eastAsia="Times New Roman" w:hAnsi="Times New Roman" w:cs="Times New Roman"/>
          <w:color w:val="000000"/>
          <w:lang w:val="en-US" w:eastAsia="id-ID"/>
        </w:rPr>
        <w:t>kelima</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aspek</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tersebut</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lebih</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besar</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dari</w:t>
      </w:r>
      <w:proofErr w:type="spellEnd"/>
      <w:r w:rsidRPr="0088664E">
        <w:rPr>
          <w:rFonts w:ascii="Times New Roman" w:eastAsia="Times New Roman" w:hAnsi="Times New Roman" w:cs="Times New Roman"/>
          <w:color w:val="000000"/>
          <w:lang w:val="en-US" w:eastAsia="id-ID"/>
        </w:rPr>
        <w:t xml:space="preserve"> 0</w:t>
      </w:r>
      <w:proofErr w:type="gramStart"/>
      <w:r w:rsidRPr="0088664E">
        <w:rPr>
          <w:rFonts w:ascii="Times New Roman" w:eastAsia="Times New Roman" w:hAnsi="Times New Roman" w:cs="Times New Roman"/>
          <w:color w:val="000000"/>
          <w:lang w:val="en-US" w:eastAsia="id-ID"/>
        </w:rPr>
        <w:t>,05</w:t>
      </w:r>
      <w:proofErr w:type="gramEnd"/>
      <w:r w:rsidRPr="0088664E">
        <w:rPr>
          <w:rFonts w:ascii="Times New Roman" w:eastAsia="Times New Roman" w:hAnsi="Times New Roman" w:cs="Times New Roman"/>
          <w:color w:val="000000"/>
          <w:lang w:val="en-US" w:eastAsia="id-ID"/>
        </w:rPr>
        <w:t xml:space="preserve">, yang </w:t>
      </w:r>
      <w:proofErr w:type="spellStart"/>
      <w:r w:rsidRPr="0088664E">
        <w:rPr>
          <w:rFonts w:ascii="Times New Roman" w:eastAsia="Times New Roman" w:hAnsi="Times New Roman" w:cs="Times New Roman"/>
          <w:color w:val="000000"/>
          <w:lang w:val="en-US" w:eastAsia="id-ID"/>
        </w:rPr>
        <w:t>dapat</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disimpulkan</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bahwa</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produk</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pengembangan</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Gyoza</w:t>
      </w:r>
      <w:proofErr w:type="spellEnd"/>
      <w:r w:rsidRPr="0088664E">
        <w:rPr>
          <w:rFonts w:ascii="Times New Roman" w:eastAsia="Times New Roman" w:hAnsi="Times New Roman" w:cs="Times New Roman"/>
          <w:color w:val="000000"/>
          <w:lang w:val="en-US" w:eastAsia="id-ID"/>
        </w:rPr>
        <w:t xml:space="preserve"> Tuna) </w:t>
      </w:r>
      <w:proofErr w:type="spellStart"/>
      <w:r w:rsidRPr="0088664E">
        <w:rPr>
          <w:rFonts w:ascii="Times New Roman" w:eastAsia="Times New Roman" w:hAnsi="Times New Roman" w:cs="Times New Roman"/>
          <w:color w:val="000000"/>
          <w:lang w:val="en-US" w:eastAsia="id-ID"/>
        </w:rPr>
        <w:t>tidak</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berbeda</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nyata</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dengan</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sampel</w:t>
      </w:r>
      <w:proofErr w:type="spellEnd"/>
      <w:r w:rsidRPr="0088664E">
        <w:rPr>
          <w:rFonts w:ascii="Times New Roman" w:eastAsia="Times New Roman" w:hAnsi="Times New Roman" w:cs="Times New Roman"/>
          <w:color w:val="000000"/>
          <w:lang w:val="en-US" w:eastAsia="id-ID"/>
        </w:rPr>
        <w:t xml:space="preserve"> </w:t>
      </w:r>
      <w:proofErr w:type="spellStart"/>
      <w:r w:rsidRPr="0088664E">
        <w:rPr>
          <w:rFonts w:ascii="Times New Roman" w:eastAsia="Times New Roman" w:hAnsi="Times New Roman" w:cs="Times New Roman"/>
          <w:color w:val="000000"/>
          <w:lang w:val="en-US" w:eastAsia="id-ID"/>
        </w:rPr>
        <w:t>kontrol</w:t>
      </w:r>
      <w:proofErr w:type="spellEnd"/>
      <w:r w:rsidRPr="0088664E">
        <w:rPr>
          <w:rFonts w:ascii="Times New Roman" w:eastAsia="Times New Roman" w:hAnsi="Times New Roman" w:cs="Times New Roman"/>
          <w:color w:val="000000"/>
          <w:lang w:val="en-US" w:eastAsia="id-ID"/>
        </w:rPr>
        <w:t>.</w:t>
      </w:r>
    </w:p>
    <w:p w:rsidR="00F80312" w:rsidRPr="00817042" w:rsidRDefault="00354B50" w:rsidP="00ED687A">
      <w:pPr>
        <w:spacing w:line="360" w:lineRule="auto"/>
        <w:jc w:val="both"/>
        <w:rPr>
          <w:rFonts w:ascii="Times New Roman" w:hAnsi="Times New Roman" w:cs="Times New Roman"/>
          <w:lang w:val="en-US"/>
        </w:rPr>
      </w:pPr>
      <w:r w:rsidRPr="0088664E">
        <w:rPr>
          <w:rFonts w:ascii="Times New Roman" w:hAnsi="Times New Roman" w:cs="Times New Roman"/>
          <w:b/>
          <w:lang w:val="en-US"/>
        </w:rPr>
        <w:t xml:space="preserve">Kata </w:t>
      </w:r>
      <w:proofErr w:type="spellStart"/>
      <w:proofErr w:type="gramStart"/>
      <w:r w:rsidRPr="0088664E">
        <w:rPr>
          <w:rFonts w:ascii="Times New Roman" w:hAnsi="Times New Roman" w:cs="Times New Roman"/>
          <w:b/>
          <w:lang w:val="en-US"/>
        </w:rPr>
        <w:t>Kunci</w:t>
      </w:r>
      <w:proofErr w:type="spellEnd"/>
      <w:r w:rsidRPr="0088664E">
        <w:rPr>
          <w:rFonts w:ascii="Times New Roman" w:hAnsi="Times New Roman" w:cs="Times New Roman"/>
          <w:lang w:val="en-US"/>
        </w:rPr>
        <w:t xml:space="preserve"> :</w:t>
      </w:r>
      <w:proofErr w:type="gram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Gyoza</w:t>
      </w:r>
      <w:proofErr w:type="spellEnd"/>
      <w:r w:rsidRPr="0088664E">
        <w:rPr>
          <w:rFonts w:ascii="Times New Roman" w:hAnsi="Times New Roman" w:cs="Times New Roman"/>
          <w:lang w:val="en-US"/>
        </w:rPr>
        <w:t xml:space="preserve">, Tuna, </w:t>
      </w:r>
      <w:proofErr w:type="spellStart"/>
      <w:r w:rsidRPr="0088664E">
        <w:rPr>
          <w:rFonts w:ascii="Times New Roman" w:hAnsi="Times New Roman" w:cs="Times New Roman"/>
          <w:lang w:val="en-US"/>
        </w:rPr>
        <w:t>Konsumsi</w:t>
      </w:r>
      <w:proofErr w:type="spellEnd"/>
      <w:r w:rsidRPr="0088664E">
        <w:rPr>
          <w:rFonts w:ascii="Times New Roman" w:hAnsi="Times New Roman" w:cs="Times New Roman"/>
          <w:lang w:val="en-US"/>
        </w:rPr>
        <w:t xml:space="preserve"> </w:t>
      </w:r>
      <w:proofErr w:type="spellStart"/>
      <w:r w:rsidRPr="0088664E">
        <w:rPr>
          <w:rFonts w:ascii="Times New Roman" w:hAnsi="Times New Roman" w:cs="Times New Roman"/>
          <w:lang w:val="en-US"/>
        </w:rPr>
        <w:t>Ikan</w:t>
      </w:r>
      <w:proofErr w:type="spellEnd"/>
    </w:p>
    <w:p w:rsidR="00790078" w:rsidRDefault="00790078" w:rsidP="00ED687A">
      <w:pPr>
        <w:spacing w:line="360" w:lineRule="auto"/>
        <w:jc w:val="both"/>
        <w:rPr>
          <w:rFonts w:ascii="Times New Roman" w:hAnsi="Times New Roman" w:cs="Times New Roman"/>
          <w:b/>
          <w:lang w:val="en-US"/>
        </w:rPr>
      </w:pPr>
    </w:p>
    <w:p w:rsidR="002F677E" w:rsidRDefault="002F677E" w:rsidP="00ED687A">
      <w:pPr>
        <w:spacing w:line="360" w:lineRule="auto"/>
        <w:jc w:val="both"/>
        <w:rPr>
          <w:rFonts w:ascii="Times New Roman" w:hAnsi="Times New Roman" w:cs="Times New Roman"/>
          <w:b/>
          <w:lang w:val="en-US"/>
        </w:rPr>
        <w:sectPr w:rsidR="002F677E" w:rsidSect="00790078">
          <w:headerReference w:type="default" r:id="rId7"/>
          <w:pgSz w:w="11907" w:h="16839"/>
          <w:pgMar w:top="1440" w:right="1440" w:bottom="1440" w:left="1440" w:header="720" w:footer="720" w:gutter="0"/>
          <w:cols w:space="720"/>
        </w:sectPr>
      </w:pPr>
    </w:p>
    <w:p w:rsidR="00354B50" w:rsidRDefault="00354B50" w:rsidP="002F677E">
      <w:pPr>
        <w:spacing w:line="240" w:lineRule="auto"/>
        <w:jc w:val="both"/>
        <w:rPr>
          <w:rFonts w:ascii="Times New Roman" w:hAnsi="Times New Roman" w:cs="Times New Roman"/>
          <w:b/>
          <w:lang w:val="en-US"/>
        </w:rPr>
      </w:pPr>
      <w:r w:rsidRPr="00354B50">
        <w:rPr>
          <w:rFonts w:ascii="Times New Roman" w:hAnsi="Times New Roman" w:cs="Times New Roman"/>
          <w:b/>
          <w:lang w:val="en-US"/>
        </w:rPr>
        <w:lastRenderedPageBreak/>
        <w:t>PENDAHULUAN</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Sebagaian besar atau kurang leih dua per tiga wilayah Indonesia terdiri dari laut. Karena itu sumber daya kelautan dan perikanan menjadi salah satu potensi sumber daya alam yang sangat besar di Indonesia. Salah satu jenis ikan yang yang memiliki potensi besar adalah kelompok ikan pelagis besar seperti tuna, tongkol dan cakalang. Pada Januari-Oktober 2018, volume ekspor perikanan Indonesia mencapai 621,20 ribu ton dengan nilai 3,12 miliar USD. Untuk jumlah ekspor tuna sendiri mencapai 95,75 ribu ton (KKP, 2018). Pada tahun 2018, total angka konsumsi ikan di masyarakat Indonesia </w:t>
      </w:r>
      <w:r w:rsidRPr="0088664E">
        <w:rPr>
          <w:rFonts w:ascii="Times New Roman" w:hAnsi="Times New Roman" w:cs="Times New Roman"/>
          <w:sz w:val="24"/>
          <w:szCs w:val="24"/>
        </w:rPr>
        <w:lastRenderedPageBreak/>
        <w:t xml:space="preserve">sendiri adalah 50,69 kg/kapita. Angka tersebut mengalami peningkatan dari tahun-tahun sebelumnya dan ditargetkan pada tahun 2019 total angka konsumsi ikan di Indonesia adalah 54,49 kg/kapita (KKP, 2018). </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Salah satu jenis ikan yang banyak dan mudah dijumpai di perairan Indonesia adalah ikan tuna. Ikan tuna merupakan salah satu kelompok ikan pelagis besar yang tersebar di seluruh Indonesia. Terdapat lima jenis ikan tuna yang tersebar di Indoneisa, yaitu </w:t>
      </w:r>
      <w:r w:rsidRPr="0088664E">
        <w:rPr>
          <w:rFonts w:ascii="Times New Roman" w:hAnsi="Times New Roman" w:cs="Times New Roman"/>
          <w:i/>
          <w:sz w:val="24"/>
          <w:szCs w:val="24"/>
        </w:rPr>
        <w:t>Yellowfin Tuna, Bluefin Tuna, Big Eye Tuna, Albacore</w:t>
      </w:r>
      <w:r w:rsidRPr="0088664E">
        <w:rPr>
          <w:rFonts w:ascii="Times New Roman" w:hAnsi="Times New Roman" w:cs="Times New Roman"/>
          <w:sz w:val="24"/>
          <w:szCs w:val="24"/>
        </w:rPr>
        <w:t xml:space="preserve"> dan </w:t>
      </w:r>
      <w:r w:rsidRPr="0088664E">
        <w:rPr>
          <w:rFonts w:ascii="Times New Roman" w:hAnsi="Times New Roman" w:cs="Times New Roman"/>
          <w:i/>
          <w:sz w:val="24"/>
          <w:szCs w:val="24"/>
        </w:rPr>
        <w:t>Skipjack Tuna</w:t>
      </w:r>
      <w:r w:rsidRPr="0088664E">
        <w:rPr>
          <w:rFonts w:ascii="Times New Roman" w:hAnsi="Times New Roman" w:cs="Times New Roman"/>
          <w:sz w:val="24"/>
          <w:szCs w:val="24"/>
        </w:rPr>
        <w:t xml:space="preserve"> (Kementrian Kelautan dan Perikanan RI, 2018). Ikan tuna memiliki kandungan </w:t>
      </w:r>
      <w:r w:rsidRPr="0088664E">
        <w:rPr>
          <w:rFonts w:ascii="Times New Roman" w:hAnsi="Times New Roman" w:cs="Times New Roman"/>
          <w:sz w:val="24"/>
          <w:szCs w:val="24"/>
        </w:rPr>
        <w:lastRenderedPageBreak/>
        <w:t>nutrisi yang tinggi untuk mengatasi permasalahan gizi. Selain protein yang tinggi, tuna memiliki kandungan Vit. A, D, B6, B12 dan kaya akan mineral. Kandungan omega 3 pada ikan tuna juga lebih tinggi jika dibandingkan dengan daging ayam dan sapi.</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Gyoza sendiri merupakan salah satu hidangan dumpling yang sangat populer di Jepang. Meskipun populer di Jepang,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 xml:space="preserve">sendiri berasal dari Cina dan memiliki nama asli </w:t>
      </w:r>
      <w:r w:rsidRPr="0088664E">
        <w:rPr>
          <w:rFonts w:ascii="Times New Roman" w:hAnsi="Times New Roman" w:cs="Times New Roman"/>
          <w:i/>
          <w:sz w:val="24"/>
          <w:szCs w:val="24"/>
        </w:rPr>
        <w:t>Jiaozi</w:t>
      </w:r>
      <w:r w:rsidRPr="0088664E">
        <w:rPr>
          <w:rFonts w:ascii="Times New Roman" w:hAnsi="Times New Roman" w:cs="Times New Roman"/>
          <w:sz w:val="24"/>
          <w:szCs w:val="24"/>
        </w:rPr>
        <w:t xml:space="preserve">. </w:t>
      </w:r>
      <w:r w:rsidRPr="0088664E">
        <w:rPr>
          <w:rFonts w:ascii="Times New Roman" w:hAnsi="Times New Roman" w:cs="Times New Roman"/>
          <w:i/>
          <w:sz w:val="24"/>
          <w:szCs w:val="24"/>
        </w:rPr>
        <w:t>Jiao</w:t>
      </w:r>
      <w:r w:rsidRPr="0088664E">
        <w:rPr>
          <w:rFonts w:ascii="Times New Roman" w:hAnsi="Times New Roman" w:cs="Times New Roman"/>
          <w:sz w:val="24"/>
          <w:szCs w:val="24"/>
        </w:rPr>
        <w:t xml:space="preserve"> sendiri memiliki arti tanduk, karena bentuk dari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 xml:space="preserve"> yang menyerupai tanduk (Lusiana Mustinda, 2015).</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i/>
          <w:sz w:val="24"/>
          <w:szCs w:val="24"/>
        </w:rPr>
        <w:t>Gyoza</w:t>
      </w:r>
      <w:r w:rsidRPr="0088664E">
        <w:rPr>
          <w:rFonts w:ascii="Times New Roman" w:hAnsi="Times New Roman" w:cs="Times New Roman"/>
          <w:sz w:val="24"/>
          <w:szCs w:val="24"/>
        </w:rPr>
        <w:t xml:space="preserve"> terdiri dari dua bagian, yaitu bagian kulit yang terbuat dari tepung terigu dan bagian isi yang terbuat dari potongan kol, daun bawang dan daging. Kulit gyoza terbuat dari adonan terigu yang dicampur air panas dan dibuat lembaran bulat sedangkan Isian gyoza terbuat dari daging cincang, potongan kol, daun bawang dan bumbu cair lalu diaduk hingga tercampur rata. Secara umum terdapat tiga jenis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yang beredar dipasaran, antara lain : Yaki Gyoza yaitu gyoza yang diolah dengan cara pan-seared dan steaming,  Sui Gyoza yaitu gyoza yang diolah dengan cara direbus dan Age Gyoza yaitu gyoza yang diolah dengan cara digoreng.</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Tidak hanya enak,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 xml:space="preserve">merupakan makanan yang sehat karena memiliki kandungan protein, vitamin dan </w:t>
      </w:r>
      <w:r w:rsidRPr="0088664E">
        <w:rPr>
          <w:rFonts w:ascii="Times New Roman" w:hAnsi="Times New Roman" w:cs="Times New Roman"/>
          <w:sz w:val="24"/>
          <w:szCs w:val="24"/>
        </w:rPr>
        <w:lastRenderedPageBreak/>
        <w:t xml:space="preserve">mineral yang terdapat pada isian, serta energi dan karbohidrat pada bagian kulitnya (Permatasari, 2017). Selain itu,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dapat diinovasi dengan memberi mensubstitusi atau mengganti isiannya dengan menggunakan bahan pangan lokal atau bahan yang memiliki kandungan gizi tinggi yang jarang digunakan.</w:t>
      </w:r>
    </w:p>
    <w:p w:rsidR="00354B50" w:rsidRPr="0088664E" w:rsidRDefault="00354B50" w:rsidP="00ED687A">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Produk yang akan dikembangkan kali ini untuk meningkatkan angka konsumsi ikan adalah </w:t>
      </w:r>
      <w:r w:rsidRPr="0088664E">
        <w:rPr>
          <w:rFonts w:ascii="Times New Roman" w:hAnsi="Times New Roman" w:cs="Times New Roman"/>
          <w:i/>
          <w:sz w:val="24"/>
          <w:szCs w:val="24"/>
        </w:rPr>
        <w:t xml:space="preserve">gyoza </w:t>
      </w:r>
      <w:r w:rsidRPr="0088664E">
        <w:rPr>
          <w:rFonts w:ascii="Times New Roman" w:hAnsi="Times New Roman" w:cs="Times New Roman"/>
          <w:sz w:val="24"/>
          <w:szCs w:val="24"/>
        </w:rPr>
        <w:t>dengan substitusi dan isian ikan tuna. Ikan tuna memiliki kandungan protein yang cukup tinggi yaitu sebesar 23,7%, tinggi mineral, nutrisi, vitamin, asam lemak tidak jenuh Omega 3 (KKP, 2018). Ikan tuna sendiri tidak memiliki banyak duri halus dan  aroma yang tidak terlalu amis saat diolah, sehingga cocok untuk orang yang jarang mengkonsumsi ikan karena memiliki banyak duri dan bau amis.</w:t>
      </w:r>
    </w:p>
    <w:p w:rsidR="00354B50" w:rsidRDefault="00354B50" w:rsidP="002F677E">
      <w:pPr>
        <w:spacing w:after="0" w:line="360" w:lineRule="auto"/>
        <w:ind w:firstLine="720"/>
        <w:jc w:val="both"/>
        <w:rPr>
          <w:rFonts w:ascii="Times New Roman" w:hAnsi="Times New Roman" w:cs="Times New Roman"/>
          <w:sz w:val="24"/>
          <w:szCs w:val="24"/>
        </w:rPr>
      </w:pPr>
      <w:r w:rsidRPr="0088664E">
        <w:rPr>
          <w:rFonts w:ascii="Times New Roman" w:hAnsi="Times New Roman" w:cs="Times New Roman"/>
          <w:sz w:val="24"/>
          <w:szCs w:val="24"/>
        </w:rPr>
        <w:t xml:space="preserve">Tujuan dikembangkannya produk ini adalah untuk meningkatkan angka konsumsi ikan di masyarakat dan memenuhi kebutuhan gizi terutama pada kalangan remaja dan anak-anak. produk ini juga bertujuan untuk membantu program Gerakan Memasyarakatkan Makan Ikan (GEMARIKAN) yang dicanangkan oleh pemerintah. </w:t>
      </w:r>
    </w:p>
    <w:p w:rsidR="002F677E" w:rsidRDefault="002F677E" w:rsidP="002F677E">
      <w:pPr>
        <w:spacing w:after="0" w:line="360" w:lineRule="auto"/>
        <w:ind w:firstLine="720"/>
        <w:jc w:val="both"/>
        <w:rPr>
          <w:rFonts w:ascii="Times New Roman" w:hAnsi="Times New Roman" w:cs="Times New Roman"/>
          <w:sz w:val="24"/>
          <w:szCs w:val="24"/>
        </w:rPr>
      </w:pPr>
    </w:p>
    <w:p w:rsidR="00E10E08" w:rsidRDefault="00E10E08" w:rsidP="002F677E">
      <w:pPr>
        <w:spacing w:after="0" w:line="360" w:lineRule="auto"/>
        <w:ind w:firstLine="720"/>
        <w:jc w:val="both"/>
        <w:rPr>
          <w:rFonts w:ascii="Times New Roman" w:hAnsi="Times New Roman" w:cs="Times New Roman"/>
          <w:sz w:val="24"/>
          <w:szCs w:val="24"/>
        </w:rPr>
      </w:pPr>
    </w:p>
    <w:p w:rsidR="00E10E08" w:rsidRDefault="00E10E08" w:rsidP="002F677E">
      <w:pPr>
        <w:spacing w:after="0" w:line="360" w:lineRule="auto"/>
        <w:ind w:firstLine="720"/>
        <w:jc w:val="both"/>
        <w:rPr>
          <w:rFonts w:ascii="Times New Roman" w:hAnsi="Times New Roman" w:cs="Times New Roman"/>
          <w:sz w:val="24"/>
          <w:szCs w:val="24"/>
        </w:rPr>
      </w:pPr>
    </w:p>
    <w:p w:rsidR="00E10E08" w:rsidRPr="002F677E" w:rsidRDefault="00E10E08" w:rsidP="002F677E">
      <w:pPr>
        <w:spacing w:after="0" w:line="360" w:lineRule="auto"/>
        <w:ind w:firstLine="720"/>
        <w:jc w:val="both"/>
        <w:rPr>
          <w:rFonts w:ascii="Times New Roman" w:hAnsi="Times New Roman" w:cs="Times New Roman"/>
          <w:sz w:val="24"/>
          <w:szCs w:val="24"/>
        </w:rPr>
      </w:pPr>
    </w:p>
    <w:p w:rsidR="00354B50" w:rsidRPr="00354B50" w:rsidRDefault="00354B50" w:rsidP="002F677E">
      <w:pPr>
        <w:spacing w:line="240" w:lineRule="auto"/>
        <w:jc w:val="both"/>
        <w:rPr>
          <w:rFonts w:ascii="Times New Roman" w:hAnsi="Times New Roman" w:cs="Times New Roman"/>
          <w:b/>
          <w:lang w:val="en-US"/>
        </w:rPr>
      </w:pPr>
      <w:r w:rsidRPr="00354B50">
        <w:rPr>
          <w:rFonts w:ascii="Times New Roman" w:hAnsi="Times New Roman" w:cs="Times New Roman"/>
          <w:b/>
          <w:lang w:val="en-US"/>
        </w:rPr>
        <w:lastRenderedPageBreak/>
        <w:t>METODE PENELITIAN</w:t>
      </w:r>
    </w:p>
    <w:p w:rsidR="00354B50" w:rsidRDefault="00354B50" w:rsidP="002F677E">
      <w:pPr>
        <w:spacing w:line="240" w:lineRule="auto"/>
        <w:jc w:val="both"/>
        <w:rPr>
          <w:rFonts w:ascii="Times New Roman" w:hAnsi="Times New Roman" w:cs="Times New Roman"/>
          <w:b/>
          <w:lang w:val="en-US"/>
        </w:rPr>
      </w:pPr>
      <w:proofErr w:type="spellStart"/>
      <w:r w:rsidRPr="00354B50">
        <w:rPr>
          <w:rFonts w:ascii="Times New Roman" w:hAnsi="Times New Roman" w:cs="Times New Roman"/>
          <w:b/>
          <w:lang w:val="en-US"/>
        </w:rPr>
        <w:t>Jenis</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Penelitian</w:t>
      </w:r>
      <w:proofErr w:type="spellEnd"/>
    </w:p>
    <w:p w:rsidR="00354B50" w:rsidRPr="00354B50" w:rsidRDefault="00354B50" w:rsidP="00ED687A">
      <w:pPr>
        <w:spacing w:line="360" w:lineRule="auto"/>
        <w:ind w:firstLine="720"/>
        <w:jc w:val="both"/>
        <w:rPr>
          <w:rFonts w:ascii="Times New Roman" w:hAnsi="Times New Roman" w:cs="Times New Roman"/>
          <w:b/>
          <w:lang w:val="en-US"/>
        </w:rPr>
      </w:pPr>
      <w:r w:rsidRPr="0088664E">
        <w:rPr>
          <w:rFonts w:ascii="Times New Roman" w:hAnsi="Times New Roman" w:cs="Times New Roman"/>
          <w:sz w:val="24"/>
          <w:szCs w:val="24"/>
        </w:rPr>
        <w:t xml:space="preserve">Jenis penelitian yang digunakan adalah penelitian </w:t>
      </w:r>
      <w:r w:rsidRPr="0088664E">
        <w:rPr>
          <w:rFonts w:ascii="Times New Roman" w:hAnsi="Times New Roman" w:cs="Times New Roman"/>
          <w:i/>
          <w:sz w:val="24"/>
          <w:szCs w:val="24"/>
        </w:rPr>
        <w:t xml:space="preserve">Research and Development </w:t>
      </w:r>
      <w:r w:rsidRPr="0088664E">
        <w:rPr>
          <w:rFonts w:ascii="Times New Roman" w:hAnsi="Times New Roman" w:cs="Times New Roman"/>
          <w:sz w:val="24"/>
          <w:szCs w:val="24"/>
        </w:rPr>
        <w:t>atau RnD</w:t>
      </w:r>
      <w:r w:rsidRPr="0088664E">
        <w:rPr>
          <w:rFonts w:ascii="Times New Roman" w:hAnsi="Times New Roman" w:cs="Times New Roman"/>
          <w:i/>
          <w:sz w:val="24"/>
          <w:szCs w:val="24"/>
        </w:rPr>
        <w:t xml:space="preserve"> </w:t>
      </w:r>
      <w:r w:rsidRPr="0088664E">
        <w:rPr>
          <w:rFonts w:ascii="Times New Roman" w:hAnsi="Times New Roman" w:cs="Times New Roman"/>
          <w:sz w:val="24"/>
          <w:szCs w:val="24"/>
        </w:rPr>
        <w:t>dengan model pengembangan 4D (</w:t>
      </w:r>
      <w:r w:rsidRPr="0088664E">
        <w:rPr>
          <w:rFonts w:ascii="Times New Roman" w:hAnsi="Times New Roman" w:cs="Times New Roman"/>
          <w:i/>
          <w:sz w:val="24"/>
          <w:szCs w:val="24"/>
        </w:rPr>
        <w:t xml:space="preserve">define, design, develop </w:t>
      </w:r>
      <w:r w:rsidRPr="0088664E">
        <w:rPr>
          <w:rFonts w:ascii="Times New Roman" w:hAnsi="Times New Roman" w:cs="Times New Roman"/>
          <w:sz w:val="24"/>
          <w:szCs w:val="24"/>
        </w:rPr>
        <w:t xml:space="preserve">dan </w:t>
      </w:r>
      <w:r w:rsidRPr="0088664E">
        <w:rPr>
          <w:rFonts w:ascii="Times New Roman" w:hAnsi="Times New Roman" w:cs="Times New Roman"/>
          <w:i/>
          <w:sz w:val="24"/>
          <w:szCs w:val="24"/>
        </w:rPr>
        <w:t>disseminate</w:t>
      </w:r>
      <w:r w:rsidRPr="0088664E">
        <w:rPr>
          <w:rFonts w:ascii="Times New Roman" w:hAnsi="Times New Roman" w:cs="Times New Roman"/>
          <w:sz w:val="24"/>
          <w:szCs w:val="24"/>
        </w:rPr>
        <w:t>).  Penelitian dan pengembangan ini dilakukan untuk menemukan formula dan mengetahui teknik pengolahan yang sesuai dengan pengembangan menu. Proses penelitian ini memerlukan beberapa kali pengujian dan revisi, sehingga produk yang dikembangkan dapat memerlukan syarat dan teruji secara empiris (Endang Mulyatiningsih, 2011:195).</w:t>
      </w:r>
    </w:p>
    <w:p w:rsidR="00354B50" w:rsidRDefault="00354B50" w:rsidP="00ED687A">
      <w:pPr>
        <w:spacing w:line="360" w:lineRule="auto"/>
        <w:jc w:val="both"/>
        <w:rPr>
          <w:rFonts w:ascii="Times New Roman" w:hAnsi="Times New Roman" w:cs="Times New Roman"/>
          <w:b/>
          <w:lang w:val="en-US"/>
        </w:rPr>
      </w:pPr>
      <w:proofErr w:type="spellStart"/>
      <w:r w:rsidRPr="00354B50">
        <w:rPr>
          <w:rFonts w:ascii="Times New Roman" w:hAnsi="Times New Roman" w:cs="Times New Roman"/>
          <w:b/>
          <w:lang w:val="en-US"/>
        </w:rPr>
        <w:t>Waktu</w:t>
      </w:r>
      <w:proofErr w:type="spellEnd"/>
      <w:r w:rsidRPr="00354B50">
        <w:rPr>
          <w:rFonts w:ascii="Times New Roman" w:hAnsi="Times New Roman" w:cs="Times New Roman"/>
          <w:b/>
          <w:lang w:val="en-US"/>
        </w:rPr>
        <w:t xml:space="preserve"> Dan </w:t>
      </w:r>
      <w:proofErr w:type="spellStart"/>
      <w:r w:rsidRPr="00354B50">
        <w:rPr>
          <w:rFonts w:ascii="Times New Roman" w:hAnsi="Times New Roman" w:cs="Times New Roman"/>
          <w:b/>
          <w:lang w:val="en-US"/>
        </w:rPr>
        <w:t>Tempat</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Penelitian</w:t>
      </w:r>
      <w:proofErr w:type="spellEnd"/>
    </w:p>
    <w:p w:rsidR="00D20E68" w:rsidRDefault="00D20E68" w:rsidP="00ED687A">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Laboraturium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Laboraturium</w:t>
      </w:r>
      <w:proofErr w:type="spellEnd"/>
      <w:r>
        <w:rPr>
          <w:rFonts w:ascii="Times New Roman" w:hAnsi="Times New Roman" w:cs="Times New Roman"/>
          <w:lang w:val="en-US"/>
        </w:rPr>
        <w:t xml:space="preserve"> Kimia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Busana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Negeri</w:t>
      </w:r>
      <w:proofErr w:type="spellEnd"/>
      <w:r>
        <w:rPr>
          <w:rFonts w:ascii="Times New Roman" w:hAnsi="Times New Roman" w:cs="Times New Roman"/>
          <w:lang w:val="en-US"/>
        </w:rPr>
        <w:t xml:space="preserve"> Yogyakarta</w:t>
      </w:r>
    </w:p>
    <w:p w:rsidR="00D20E68" w:rsidRPr="00D20E68" w:rsidRDefault="00D20E68" w:rsidP="00ED687A">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sejak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penyusunan</w:t>
      </w:r>
      <w:proofErr w:type="spellEnd"/>
      <w:r>
        <w:rPr>
          <w:rFonts w:ascii="Times New Roman" w:hAnsi="Times New Roman" w:cs="Times New Roman"/>
          <w:lang w:val="en-US"/>
        </w:rPr>
        <w:t xml:space="preserve"> proposal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Proyek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diujikan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Januari-Juli</w:t>
      </w:r>
      <w:proofErr w:type="spellEnd"/>
      <w:r>
        <w:rPr>
          <w:rFonts w:ascii="Times New Roman" w:hAnsi="Times New Roman" w:cs="Times New Roman"/>
          <w:lang w:val="en-US"/>
        </w:rPr>
        <w:t xml:space="preserve"> 2020)</w:t>
      </w:r>
    </w:p>
    <w:p w:rsidR="00354B50" w:rsidRDefault="00354B50" w:rsidP="00ED687A">
      <w:pPr>
        <w:spacing w:line="360" w:lineRule="auto"/>
        <w:jc w:val="both"/>
        <w:rPr>
          <w:rFonts w:ascii="Times New Roman" w:hAnsi="Times New Roman" w:cs="Times New Roman"/>
          <w:b/>
          <w:lang w:val="en-US"/>
        </w:rPr>
      </w:pPr>
      <w:r w:rsidRPr="00354B50">
        <w:rPr>
          <w:rFonts w:ascii="Times New Roman" w:hAnsi="Times New Roman" w:cs="Times New Roman"/>
          <w:b/>
          <w:lang w:val="en-US"/>
        </w:rPr>
        <w:t xml:space="preserve">Target / </w:t>
      </w:r>
      <w:proofErr w:type="spellStart"/>
      <w:r w:rsidRPr="00354B50">
        <w:rPr>
          <w:rFonts w:ascii="Times New Roman" w:hAnsi="Times New Roman" w:cs="Times New Roman"/>
          <w:b/>
          <w:lang w:val="en-US"/>
        </w:rPr>
        <w:t>Subjek</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Penelitian</w:t>
      </w:r>
      <w:proofErr w:type="spellEnd"/>
    </w:p>
    <w:p w:rsidR="00AD051D" w:rsidRPr="00AD051D" w:rsidRDefault="00AD051D" w:rsidP="00ED687A">
      <w:pPr>
        <w:spacing w:line="360" w:lineRule="auto"/>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penerimaan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sekitar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30 orang.</w:t>
      </w:r>
    </w:p>
    <w:p w:rsidR="00354B50" w:rsidRDefault="00354B50" w:rsidP="002F677E">
      <w:pPr>
        <w:spacing w:line="240" w:lineRule="auto"/>
        <w:jc w:val="both"/>
        <w:rPr>
          <w:rFonts w:ascii="Times New Roman" w:hAnsi="Times New Roman" w:cs="Times New Roman"/>
          <w:b/>
          <w:lang w:val="en-US"/>
        </w:rPr>
      </w:pPr>
      <w:proofErr w:type="spellStart"/>
      <w:r w:rsidRPr="00354B50">
        <w:rPr>
          <w:rFonts w:ascii="Times New Roman" w:hAnsi="Times New Roman" w:cs="Times New Roman"/>
          <w:b/>
          <w:lang w:val="en-US"/>
        </w:rPr>
        <w:t>Prosedur</w:t>
      </w:r>
      <w:proofErr w:type="spellEnd"/>
    </w:p>
    <w:p w:rsidR="00AD051D" w:rsidRPr="00AD051D" w:rsidRDefault="00AD051D" w:rsidP="00ED687A">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Tahapan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gramEnd"/>
    </w:p>
    <w:p w:rsidR="00354B50" w:rsidRDefault="00354B50" w:rsidP="007904F9">
      <w:pPr>
        <w:pStyle w:val="ListParagraph"/>
        <w:numPr>
          <w:ilvl w:val="0"/>
          <w:numId w:val="1"/>
        </w:numPr>
        <w:spacing w:line="240" w:lineRule="auto"/>
        <w:ind w:left="540" w:hanging="270"/>
        <w:jc w:val="both"/>
        <w:rPr>
          <w:rFonts w:ascii="Times New Roman" w:hAnsi="Times New Roman" w:cs="Times New Roman"/>
          <w:i/>
          <w:lang w:val="en-US"/>
        </w:rPr>
      </w:pPr>
      <w:r w:rsidRPr="00354B50">
        <w:rPr>
          <w:rFonts w:ascii="Times New Roman" w:hAnsi="Times New Roman" w:cs="Times New Roman"/>
          <w:i/>
          <w:lang w:val="en-US"/>
        </w:rPr>
        <w:lastRenderedPageBreak/>
        <w:t>Define</w:t>
      </w:r>
    </w:p>
    <w:p w:rsidR="002F677E" w:rsidRDefault="00AD051D" w:rsidP="002F677E">
      <w:pPr>
        <w:spacing w:line="360" w:lineRule="auto"/>
        <w:ind w:left="270"/>
        <w:jc w:val="both"/>
        <w:rPr>
          <w:rFonts w:ascii="Times New Roman" w:hAnsi="Times New Roman" w:cs="Times New Roman"/>
          <w:lang w:val="en-US"/>
        </w:rPr>
      </w:pP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7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bimbingan</w:t>
      </w:r>
      <w:proofErr w:type="spellEnd"/>
      <w:r>
        <w:rPr>
          <w:rFonts w:ascii="Times New Roman" w:hAnsi="Times New Roman" w:cs="Times New Roman"/>
          <w:lang w:val="en-US"/>
        </w:rPr>
        <w:t>.</w:t>
      </w:r>
    </w:p>
    <w:p w:rsidR="002F677E" w:rsidRDefault="002F677E" w:rsidP="002F677E">
      <w:pPr>
        <w:spacing w:line="240" w:lineRule="auto"/>
        <w:ind w:left="270"/>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p>
    <w:p w:rsidR="00ED687A" w:rsidRPr="00AD051D" w:rsidRDefault="00175044" w:rsidP="00ED687A">
      <w:pPr>
        <w:spacing w:line="360" w:lineRule="auto"/>
        <w:ind w:left="270"/>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867075" cy="338624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ine.png"/>
                    <pic:cNvPicPr/>
                  </pic:nvPicPr>
                  <pic:blipFill>
                    <a:blip r:embed="rId8">
                      <a:extLst>
                        <a:ext uri="{28A0092B-C50C-407E-A947-70E740481C1C}">
                          <a14:useLocalDpi xmlns:a14="http://schemas.microsoft.com/office/drawing/2010/main" val="0"/>
                        </a:ext>
                      </a:extLst>
                    </a:blip>
                    <a:stretch>
                      <a:fillRect/>
                    </a:stretch>
                  </pic:blipFill>
                  <pic:spPr>
                    <a:xfrm>
                      <a:off x="0" y="0"/>
                      <a:ext cx="2874452" cy="3394960"/>
                    </a:xfrm>
                    <a:prstGeom prst="rect">
                      <a:avLst/>
                    </a:prstGeom>
                  </pic:spPr>
                </pic:pic>
              </a:graphicData>
            </a:graphic>
          </wp:inline>
        </w:drawing>
      </w:r>
    </w:p>
    <w:p w:rsidR="00354B50" w:rsidRDefault="00354B50" w:rsidP="007904F9">
      <w:pPr>
        <w:pStyle w:val="ListParagraph"/>
        <w:numPr>
          <w:ilvl w:val="0"/>
          <w:numId w:val="1"/>
        </w:numPr>
        <w:spacing w:line="240" w:lineRule="auto"/>
        <w:ind w:left="540" w:hanging="270"/>
        <w:jc w:val="both"/>
        <w:rPr>
          <w:rFonts w:ascii="Times New Roman" w:hAnsi="Times New Roman" w:cs="Times New Roman"/>
          <w:i/>
          <w:lang w:val="en-US"/>
        </w:rPr>
      </w:pPr>
      <w:r w:rsidRPr="00354B50">
        <w:rPr>
          <w:rFonts w:ascii="Times New Roman" w:hAnsi="Times New Roman" w:cs="Times New Roman"/>
          <w:i/>
          <w:lang w:val="en-US"/>
        </w:rPr>
        <w:t>Design</w:t>
      </w:r>
    </w:p>
    <w:p w:rsidR="00AD051D" w:rsidRDefault="00AD051D" w:rsidP="00ED687A">
      <w:pPr>
        <w:spacing w:line="360" w:lineRule="auto"/>
        <w:ind w:left="270"/>
        <w:jc w:val="both"/>
        <w:rPr>
          <w:rFonts w:ascii="Times New Roman" w:hAnsi="Times New Roman" w:cs="Times New Roman"/>
          <w:lang w:val="en-US"/>
        </w:rPr>
      </w:pPr>
      <w:r w:rsidRPr="00AD051D">
        <w:rPr>
          <w:rFonts w:ascii="Times New Roman" w:hAnsi="Times New Roman" w:cs="Times New Roman"/>
          <w:i/>
          <w:lang w:val="en-US"/>
        </w:rPr>
        <w:t>Design</w:t>
      </w:r>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dikembangkan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substitusi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ikan</w:t>
      </w:r>
      <w:proofErr w:type="spellEnd"/>
      <w:r>
        <w:rPr>
          <w:rFonts w:ascii="Times New Roman" w:hAnsi="Times New Roman" w:cs="Times New Roman"/>
          <w:lang w:val="en-US"/>
        </w:rPr>
        <w:t xml:space="preserve"> tuna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presentase</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15%, 20%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25%. Dari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kembali</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dikembangkan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w:t>
      </w:r>
    </w:p>
    <w:p w:rsidR="00E10E08" w:rsidRDefault="00E10E08" w:rsidP="00ED687A">
      <w:pPr>
        <w:spacing w:line="360" w:lineRule="auto"/>
        <w:ind w:left="270"/>
        <w:jc w:val="both"/>
        <w:rPr>
          <w:rFonts w:ascii="Times New Roman" w:hAnsi="Times New Roman" w:cs="Times New Roman"/>
          <w:lang w:val="en-US"/>
        </w:rPr>
      </w:pPr>
    </w:p>
    <w:p w:rsidR="00E10E08" w:rsidRDefault="00E10E08" w:rsidP="00ED687A">
      <w:pPr>
        <w:spacing w:line="360" w:lineRule="auto"/>
        <w:ind w:left="270"/>
        <w:jc w:val="both"/>
        <w:rPr>
          <w:rFonts w:ascii="Times New Roman" w:hAnsi="Times New Roman" w:cs="Times New Roman"/>
          <w:lang w:val="en-US"/>
        </w:rPr>
      </w:pPr>
    </w:p>
    <w:p w:rsidR="00E10E08" w:rsidRDefault="00E10E08" w:rsidP="00ED687A">
      <w:pPr>
        <w:spacing w:line="360" w:lineRule="auto"/>
        <w:ind w:left="270"/>
        <w:jc w:val="both"/>
        <w:rPr>
          <w:rFonts w:ascii="Times New Roman" w:hAnsi="Times New Roman" w:cs="Times New Roman"/>
          <w:lang w:val="en-US"/>
        </w:rPr>
      </w:pPr>
    </w:p>
    <w:p w:rsidR="00E10E08" w:rsidRDefault="00E10E08" w:rsidP="00ED687A">
      <w:pPr>
        <w:spacing w:line="360" w:lineRule="auto"/>
        <w:ind w:left="270"/>
        <w:jc w:val="both"/>
        <w:rPr>
          <w:rFonts w:ascii="Times New Roman" w:hAnsi="Times New Roman" w:cs="Times New Roman"/>
          <w:lang w:val="en-US"/>
        </w:rPr>
      </w:pPr>
    </w:p>
    <w:p w:rsidR="00E10E08" w:rsidRDefault="00E10E08" w:rsidP="00ED687A">
      <w:pPr>
        <w:spacing w:line="360" w:lineRule="auto"/>
        <w:ind w:left="270"/>
        <w:jc w:val="both"/>
        <w:rPr>
          <w:rFonts w:ascii="Times New Roman" w:hAnsi="Times New Roman" w:cs="Times New Roman"/>
          <w:lang w:val="en-US"/>
        </w:rPr>
      </w:pPr>
    </w:p>
    <w:p w:rsidR="002F677E" w:rsidRPr="002F677E" w:rsidRDefault="002F677E" w:rsidP="002F677E">
      <w:pPr>
        <w:spacing w:line="240" w:lineRule="auto"/>
        <w:ind w:left="270"/>
        <w:jc w:val="center"/>
        <w:rPr>
          <w:rFonts w:ascii="Times New Roman" w:hAnsi="Times New Roman" w:cs="Times New Roman"/>
          <w:lang w:val="en-US"/>
        </w:rPr>
      </w:pPr>
      <w:proofErr w:type="spellStart"/>
      <w:r>
        <w:rPr>
          <w:rFonts w:ascii="Times New Roman" w:hAnsi="Times New Roman" w:cs="Times New Roman"/>
          <w:lang w:val="en-US"/>
        </w:rPr>
        <w:lastRenderedPageBreak/>
        <w:t>Tabel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Gyoza</w:t>
      </w:r>
      <w:proofErr w:type="spellEnd"/>
    </w:p>
    <w:p w:rsidR="007904F9" w:rsidRPr="002F677E" w:rsidRDefault="00175044" w:rsidP="002F677E">
      <w:pPr>
        <w:spacing w:line="360" w:lineRule="auto"/>
        <w:ind w:left="270"/>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636322" cy="2657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png"/>
                    <pic:cNvPicPr/>
                  </pic:nvPicPr>
                  <pic:blipFill>
                    <a:blip r:embed="rId9">
                      <a:extLst>
                        <a:ext uri="{28A0092B-C50C-407E-A947-70E740481C1C}">
                          <a14:useLocalDpi xmlns:a14="http://schemas.microsoft.com/office/drawing/2010/main" val="0"/>
                        </a:ext>
                      </a:extLst>
                    </a:blip>
                    <a:stretch>
                      <a:fillRect/>
                    </a:stretch>
                  </pic:blipFill>
                  <pic:spPr>
                    <a:xfrm>
                      <a:off x="0" y="0"/>
                      <a:ext cx="2653846" cy="2675140"/>
                    </a:xfrm>
                    <a:prstGeom prst="rect">
                      <a:avLst/>
                    </a:prstGeom>
                  </pic:spPr>
                </pic:pic>
              </a:graphicData>
            </a:graphic>
          </wp:inline>
        </w:drawing>
      </w:r>
    </w:p>
    <w:p w:rsidR="00354B50" w:rsidRDefault="00354B50" w:rsidP="007904F9">
      <w:pPr>
        <w:pStyle w:val="ListParagraph"/>
        <w:numPr>
          <w:ilvl w:val="0"/>
          <w:numId w:val="1"/>
        </w:numPr>
        <w:spacing w:line="240" w:lineRule="auto"/>
        <w:ind w:left="540" w:hanging="270"/>
        <w:jc w:val="both"/>
        <w:rPr>
          <w:rFonts w:ascii="Times New Roman" w:hAnsi="Times New Roman" w:cs="Times New Roman"/>
          <w:i/>
          <w:lang w:val="en-US"/>
        </w:rPr>
      </w:pPr>
      <w:r w:rsidRPr="00354B50">
        <w:rPr>
          <w:rFonts w:ascii="Times New Roman" w:hAnsi="Times New Roman" w:cs="Times New Roman"/>
          <w:i/>
          <w:lang w:val="en-US"/>
        </w:rPr>
        <w:t>Develop</w:t>
      </w:r>
    </w:p>
    <w:p w:rsidR="00AD051D" w:rsidRDefault="00AD051D" w:rsidP="00ED687A">
      <w:pPr>
        <w:spacing w:line="360" w:lineRule="auto"/>
        <w:ind w:left="270"/>
        <w:jc w:val="both"/>
        <w:rPr>
          <w:rFonts w:ascii="Times New Roman" w:hAnsi="Times New Roman" w:cs="Times New Roman"/>
          <w:lang w:val="en-US"/>
        </w:rPr>
      </w:pP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Gyoza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dikembangkan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kembali</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berbeda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w:t>
      </w:r>
      <w:proofErr w:type="spellStart"/>
      <w:r w:rsidR="00ED687A">
        <w:rPr>
          <w:rFonts w:ascii="Times New Roman" w:hAnsi="Times New Roman" w:cs="Times New Roman"/>
          <w:lang w:val="en-US"/>
        </w:rPr>
        <w:t>Pada</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tahap</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ini</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produk</w:t>
      </w:r>
      <w:proofErr w:type="spellEnd"/>
      <w:r w:rsidR="00ED687A">
        <w:rPr>
          <w:rFonts w:ascii="Times New Roman" w:hAnsi="Times New Roman" w:cs="Times New Roman"/>
          <w:lang w:val="en-US"/>
        </w:rPr>
        <w:t xml:space="preserve"> </w:t>
      </w:r>
      <w:proofErr w:type="spellStart"/>
      <w:proofErr w:type="gramStart"/>
      <w:r w:rsidR="00ED687A">
        <w:rPr>
          <w:rFonts w:ascii="Times New Roman" w:hAnsi="Times New Roman" w:cs="Times New Roman"/>
          <w:lang w:val="en-US"/>
        </w:rPr>
        <w:t>akan</w:t>
      </w:r>
      <w:proofErr w:type="spellEnd"/>
      <w:proofErr w:type="gram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diujikan</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melalui</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validasi</w:t>
      </w:r>
      <w:proofErr w:type="spellEnd"/>
      <w:r w:rsidR="00ED687A">
        <w:rPr>
          <w:rFonts w:ascii="Times New Roman" w:hAnsi="Times New Roman" w:cs="Times New Roman"/>
          <w:lang w:val="en-US"/>
        </w:rPr>
        <w:t xml:space="preserve"> I </w:t>
      </w:r>
      <w:proofErr w:type="spellStart"/>
      <w:r w:rsidR="00ED687A">
        <w:rPr>
          <w:rFonts w:ascii="Times New Roman" w:hAnsi="Times New Roman" w:cs="Times New Roman"/>
          <w:lang w:val="en-US"/>
        </w:rPr>
        <w:t>dan</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validasi</w:t>
      </w:r>
      <w:proofErr w:type="spellEnd"/>
      <w:r w:rsidR="00ED687A">
        <w:rPr>
          <w:rFonts w:ascii="Times New Roman" w:hAnsi="Times New Roman" w:cs="Times New Roman"/>
          <w:lang w:val="en-US"/>
        </w:rPr>
        <w:t xml:space="preserve"> II. </w:t>
      </w:r>
      <w:proofErr w:type="spellStart"/>
      <w:r w:rsidR="00ED687A">
        <w:rPr>
          <w:rFonts w:ascii="Times New Roman" w:hAnsi="Times New Roman" w:cs="Times New Roman"/>
          <w:lang w:val="en-US"/>
        </w:rPr>
        <w:t>Validasi</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dilakukan</w:t>
      </w:r>
      <w:proofErr w:type="spellEnd"/>
      <w:r w:rsidR="00ED687A">
        <w:rPr>
          <w:rFonts w:ascii="Times New Roman" w:hAnsi="Times New Roman" w:cs="Times New Roman"/>
          <w:lang w:val="en-US"/>
        </w:rPr>
        <w:t xml:space="preserve"> </w:t>
      </w:r>
      <w:proofErr w:type="spellStart"/>
      <w:r w:rsidR="00ED687A">
        <w:rPr>
          <w:rFonts w:ascii="Times New Roman" w:hAnsi="Times New Roman" w:cs="Times New Roman"/>
          <w:lang w:val="en-US"/>
        </w:rPr>
        <w:t>oleh</w:t>
      </w:r>
      <w:proofErr w:type="spellEnd"/>
      <w:r w:rsidR="00ED687A">
        <w:rPr>
          <w:rFonts w:ascii="Times New Roman" w:hAnsi="Times New Roman" w:cs="Times New Roman"/>
          <w:lang w:val="en-US"/>
        </w:rPr>
        <w:t xml:space="preserve"> 2 orang </w:t>
      </w:r>
      <w:proofErr w:type="spellStart"/>
      <w:r w:rsidR="00ED687A">
        <w:rPr>
          <w:rFonts w:ascii="Times New Roman" w:hAnsi="Times New Roman" w:cs="Times New Roman"/>
          <w:lang w:val="en-US"/>
        </w:rPr>
        <w:t>panleis</w:t>
      </w:r>
      <w:proofErr w:type="spellEnd"/>
      <w:r w:rsidR="00ED687A">
        <w:rPr>
          <w:rFonts w:ascii="Times New Roman" w:hAnsi="Times New Roman" w:cs="Times New Roman"/>
          <w:lang w:val="en-US"/>
        </w:rPr>
        <w:t xml:space="preserve"> </w:t>
      </w:r>
      <w:r w:rsidR="00ED687A" w:rsidRPr="00ED687A">
        <w:rPr>
          <w:rFonts w:ascii="Times New Roman" w:hAnsi="Times New Roman" w:cs="Times New Roman"/>
          <w:i/>
          <w:lang w:val="en-US"/>
        </w:rPr>
        <w:t>expert</w:t>
      </w:r>
      <w:r w:rsidR="00ED687A">
        <w:rPr>
          <w:rFonts w:ascii="Times New Roman" w:hAnsi="Times New Roman" w:cs="Times New Roman"/>
          <w:lang w:val="en-US"/>
        </w:rPr>
        <w:t>.</w:t>
      </w:r>
    </w:p>
    <w:p w:rsidR="002F677E" w:rsidRDefault="002F677E" w:rsidP="002F677E">
      <w:pPr>
        <w:spacing w:line="240" w:lineRule="auto"/>
        <w:ind w:left="270"/>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Pengembangan</w:t>
      </w:r>
      <w:proofErr w:type="spellEnd"/>
    </w:p>
    <w:p w:rsidR="008666D0" w:rsidRDefault="008666D0" w:rsidP="00ED687A">
      <w:pPr>
        <w:spacing w:line="360" w:lineRule="auto"/>
        <w:ind w:left="270"/>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481942" cy="2520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sdsdsdsd.png"/>
                    <pic:cNvPicPr/>
                  </pic:nvPicPr>
                  <pic:blipFill>
                    <a:blip r:embed="rId10">
                      <a:extLst>
                        <a:ext uri="{28A0092B-C50C-407E-A947-70E740481C1C}">
                          <a14:useLocalDpi xmlns:a14="http://schemas.microsoft.com/office/drawing/2010/main" val="0"/>
                        </a:ext>
                      </a:extLst>
                    </a:blip>
                    <a:stretch>
                      <a:fillRect/>
                    </a:stretch>
                  </pic:blipFill>
                  <pic:spPr>
                    <a:xfrm>
                      <a:off x="0" y="0"/>
                      <a:ext cx="2491714" cy="2530345"/>
                    </a:xfrm>
                    <a:prstGeom prst="rect">
                      <a:avLst/>
                    </a:prstGeom>
                  </pic:spPr>
                </pic:pic>
              </a:graphicData>
            </a:graphic>
          </wp:inline>
        </w:drawing>
      </w:r>
    </w:p>
    <w:p w:rsidR="00ED687A" w:rsidRPr="00ED687A" w:rsidRDefault="00ED687A" w:rsidP="00ED687A">
      <w:pPr>
        <w:spacing w:line="360" w:lineRule="auto"/>
        <w:ind w:left="270"/>
        <w:jc w:val="bot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substitusi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ikan</w:t>
      </w:r>
      <w:proofErr w:type="spellEnd"/>
      <w:r>
        <w:rPr>
          <w:rFonts w:ascii="Times New Roman" w:hAnsi="Times New Roman" w:cs="Times New Roman"/>
          <w:lang w:val="en-US"/>
        </w:rPr>
        <w:t xml:space="preserve"> tuna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akan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Gyoza</w:t>
      </w:r>
      <w:proofErr w:type="spellEnd"/>
      <w:r>
        <w:rPr>
          <w:rFonts w:ascii="Times New Roman" w:hAnsi="Times New Roman" w:cs="Times New Roman"/>
          <w:i/>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rsidR="00354B50" w:rsidRDefault="00354B50" w:rsidP="007904F9">
      <w:pPr>
        <w:pStyle w:val="ListParagraph"/>
        <w:numPr>
          <w:ilvl w:val="0"/>
          <w:numId w:val="1"/>
        </w:numPr>
        <w:spacing w:line="240" w:lineRule="auto"/>
        <w:ind w:left="540" w:hanging="270"/>
        <w:jc w:val="both"/>
        <w:rPr>
          <w:rFonts w:ascii="Times New Roman" w:hAnsi="Times New Roman" w:cs="Times New Roman"/>
          <w:i/>
          <w:lang w:val="en-US"/>
        </w:rPr>
      </w:pPr>
      <w:r w:rsidRPr="00354B50">
        <w:rPr>
          <w:rFonts w:ascii="Times New Roman" w:hAnsi="Times New Roman" w:cs="Times New Roman"/>
          <w:i/>
          <w:lang w:val="en-US"/>
        </w:rPr>
        <w:t>Disseminate</w:t>
      </w:r>
    </w:p>
    <w:p w:rsidR="00ED687A" w:rsidRPr="00ED687A" w:rsidRDefault="00ED687A" w:rsidP="008666D0">
      <w:pPr>
        <w:spacing w:line="360" w:lineRule="auto"/>
        <w:ind w:left="270" w:firstLine="270"/>
        <w:jc w:val="both"/>
        <w:rPr>
          <w:rFonts w:ascii="Times New Roman" w:hAnsi="Times New Roman" w:cs="Times New Roman"/>
          <w:lang w:val="en-US"/>
        </w:rPr>
      </w:pPr>
      <w:r>
        <w:rPr>
          <w:rFonts w:ascii="Times New Roman" w:hAnsi="Times New Roman" w:cs="Times New Roman"/>
          <w:i/>
          <w:lang w:val="en-US"/>
        </w:rPr>
        <w:lastRenderedPageBreak/>
        <w:t xml:space="preserve">Disseminate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dicicipi</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pengembangan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uji</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penerimaan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melibakan</w:t>
      </w:r>
      <w:proofErr w:type="spellEnd"/>
      <w:r>
        <w:rPr>
          <w:rFonts w:ascii="Times New Roman" w:hAnsi="Times New Roman" w:cs="Times New Roman"/>
          <w:lang w:val="en-US"/>
        </w:rPr>
        <w:t xml:space="preserve"> 30 orang </w:t>
      </w:r>
      <w:proofErr w:type="spellStart"/>
      <w:r>
        <w:rPr>
          <w:rFonts w:ascii="Times New Roman" w:hAnsi="Times New Roman" w:cs="Times New Roman"/>
          <w:lang w:val="en-US"/>
        </w:rPr>
        <w:t>masyarakat</w:t>
      </w:r>
      <w:proofErr w:type="spellEnd"/>
      <w:r>
        <w:rPr>
          <w:rFonts w:ascii="Times New Roman" w:hAnsi="Times New Roman" w:cs="Times New Roman"/>
          <w:lang w:val="en-US"/>
        </w:rPr>
        <w:t>.</w:t>
      </w:r>
    </w:p>
    <w:p w:rsidR="00354B50" w:rsidRDefault="00354B50" w:rsidP="00ED687A">
      <w:pPr>
        <w:spacing w:line="360" w:lineRule="auto"/>
        <w:jc w:val="both"/>
        <w:rPr>
          <w:rFonts w:ascii="Times New Roman" w:hAnsi="Times New Roman" w:cs="Times New Roman"/>
          <w:b/>
          <w:lang w:val="en-US"/>
        </w:rPr>
      </w:pPr>
      <w:r w:rsidRPr="00354B50">
        <w:rPr>
          <w:rFonts w:ascii="Times New Roman" w:hAnsi="Times New Roman" w:cs="Times New Roman"/>
          <w:b/>
          <w:lang w:val="en-US"/>
        </w:rPr>
        <w:t xml:space="preserve">Data, </w:t>
      </w:r>
      <w:proofErr w:type="spellStart"/>
      <w:r w:rsidRPr="00354B50">
        <w:rPr>
          <w:rFonts w:ascii="Times New Roman" w:hAnsi="Times New Roman" w:cs="Times New Roman"/>
          <w:b/>
          <w:lang w:val="en-US"/>
        </w:rPr>
        <w:t>Instrumen</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dan</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Teknik</w:t>
      </w:r>
      <w:proofErr w:type="spellEnd"/>
      <w:r w:rsidRPr="00354B50">
        <w:rPr>
          <w:rFonts w:ascii="Times New Roman" w:hAnsi="Times New Roman" w:cs="Times New Roman"/>
          <w:b/>
          <w:lang w:val="en-US"/>
        </w:rPr>
        <w:t xml:space="preserve"> </w:t>
      </w:r>
      <w:proofErr w:type="spellStart"/>
      <w:r w:rsidRPr="00354B50">
        <w:rPr>
          <w:rFonts w:ascii="Times New Roman" w:hAnsi="Times New Roman" w:cs="Times New Roman"/>
          <w:b/>
          <w:lang w:val="en-US"/>
        </w:rPr>
        <w:t>Pengumpulan</w:t>
      </w:r>
      <w:proofErr w:type="spellEnd"/>
      <w:r w:rsidRPr="00354B50">
        <w:rPr>
          <w:rFonts w:ascii="Times New Roman" w:hAnsi="Times New Roman" w:cs="Times New Roman"/>
          <w:b/>
          <w:lang w:val="en-US"/>
        </w:rPr>
        <w:t xml:space="preserve"> Data</w:t>
      </w:r>
    </w:p>
    <w:p w:rsidR="00ED687A" w:rsidRDefault="00ED687A" w:rsidP="00ED687A">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kuantitatif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penerimaan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penerimaan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w:t>
      </w:r>
      <w:r w:rsidR="008666D0">
        <w:rPr>
          <w:rFonts w:ascii="Times New Roman" w:hAnsi="Times New Roman" w:cs="Times New Roman"/>
          <w:lang w:val="en-US"/>
        </w:rPr>
        <w:t>lah</w:t>
      </w:r>
      <w:proofErr w:type="spellEnd"/>
      <w:r w:rsidR="008666D0">
        <w:rPr>
          <w:rFonts w:ascii="Times New Roman" w:hAnsi="Times New Roman" w:cs="Times New Roman"/>
          <w:lang w:val="en-US"/>
        </w:rPr>
        <w:t xml:space="preserve"> </w:t>
      </w:r>
      <w:proofErr w:type="spellStart"/>
      <w:r w:rsidR="008666D0">
        <w:rPr>
          <w:rFonts w:ascii="Times New Roman" w:hAnsi="Times New Roman" w:cs="Times New Roman"/>
          <w:lang w:val="en-US"/>
        </w:rPr>
        <w:t>diujikan</w:t>
      </w:r>
      <w:proofErr w:type="spellEnd"/>
      <w:r w:rsidR="008666D0">
        <w:rPr>
          <w:rFonts w:ascii="Times New Roman" w:hAnsi="Times New Roman" w:cs="Times New Roman"/>
          <w:lang w:val="en-US"/>
        </w:rPr>
        <w:t xml:space="preserve"> </w:t>
      </w:r>
      <w:proofErr w:type="spellStart"/>
      <w:r w:rsidR="008666D0">
        <w:rPr>
          <w:rFonts w:ascii="Times New Roman" w:hAnsi="Times New Roman" w:cs="Times New Roman"/>
          <w:lang w:val="en-US"/>
        </w:rPr>
        <w:t>secara</w:t>
      </w:r>
      <w:proofErr w:type="spellEnd"/>
      <w:r w:rsidR="008666D0">
        <w:rPr>
          <w:rFonts w:ascii="Times New Roman" w:hAnsi="Times New Roman" w:cs="Times New Roman"/>
          <w:lang w:val="en-US"/>
        </w:rPr>
        <w:t xml:space="preserve"> </w:t>
      </w:r>
      <w:proofErr w:type="spellStart"/>
      <w:r w:rsidR="008666D0">
        <w:rPr>
          <w:rFonts w:ascii="Times New Roman" w:hAnsi="Times New Roman" w:cs="Times New Roman"/>
          <w:lang w:val="en-US"/>
        </w:rPr>
        <w:t>organoleptik</w:t>
      </w:r>
      <w:proofErr w:type="spellEnd"/>
      <w:r>
        <w:rPr>
          <w:rFonts w:ascii="Times New Roman" w:hAnsi="Times New Roman" w:cs="Times New Roman"/>
          <w:lang w:val="en-US"/>
        </w:rPr>
        <w:t>.</w:t>
      </w:r>
    </w:p>
    <w:p w:rsidR="00ED687A" w:rsidRDefault="00ED687A" w:rsidP="00ED687A">
      <w:pPr>
        <w:spacing w:line="360" w:lineRule="auto"/>
        <w:jc w:val="both"/>
        <w:rPr>
          <w:rFonts w:ascii="Times New Roman" w:hAnsi="Times New Roman" w:cs="Times New Roman"/>
          <w:b/>
          <w:lang w:val="en-US"/>
        </w:rPr>
      </w:pPr>
      <w:proofErr w:type="spellStart"/>
      <w:r>
        <w:rPr>
          <w:rFonts w:ascii="Times New Roman" w:hAnsi="Times New Roman" w:cs="Times New Roman"/>
          <w:b/>
          <w:lang w:val="en-US"/>
        </w:rPr>
        <w:t>Teknik</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Analisis</w:t>
      </w:r>
      <w:proofErr w:type="spellEnd"/>
      <w:r>
        <w:rPr>
          <w:rFonts w:ascii="Times New Roman" w:hAnsi="Times New Roman" w:cs="Times New Roman"/>
          <w:b/>
          <w:lang w:val="en-US"/>
        </w:rPr>
        <w:t xml:space="preserve"> Data</w:t>
      </w:r>
    </w:p>
    <w:p w:rsidR="00ED687A" w:rsidRDefault="00ED687A" w:rsidP="00790078">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penghitungan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rerat</w:t>
      </w:r>
      <w:r w:rsidR="007C0200">
        <w:rPr>
          <w:rFonts w:ascii="Times New Roman" w:hAnsi="Times New Roman" w:cs="Times New Roman"/>
          <w:lang w:val="en-US"/>
        </w:rPr>
        <w:t>a</w:t>
      </w:r>
      <w:proofErr w:type="spellEnd"/>
      <w:r w:rsidR="007C0200">
        <w:rPr>
          <w:rFonts w:ascii="Times New Roman" w:hAnsi="Times New Roman" w:cs="Times New Roman"/>
          <w:lang w:val="en-US"/>
        </w:rPr>
        <w:t xml:space="preserve"> </w:t>
      </w:r>
      <w:proofErr w:type="spellStart"/>
      <w:r w:rsidR="007C0200">
        <w:rPr>
          <w:rFonts w:ascii="Times New Roman" w:hAnsi="Times New Roman" w:cs="Times New Roman"/>
          <w:lang w:val="en-US"/>
        </w:rPr>
        <w:t>dan</w:t>
      </w:r>
      <w:proofErr w:type="spellEnd"/>
      <w:r w:rsidR="007C0200">
        <w:rPr>
          <w:rFonts w:ascii="Times New Roman" w:hAnsi="Times New Roman" w:cs="Times New Roman"/>
          <w:lang w:val="en-US"/>
        </w:rPr>
        <w:t xml:space="preserve"> </w:t>
      </w:r>
      <w:proofErr w:type="spellStart"/>
      <w:r w:rsidR="007C0200">
        <w:rPr>
          <w:rFonts w:ascii="Times New Roman" w:hAnsi="Times New Roman" w:cs="Times New Roman"/>
          <w:lang w:val="en-US"/>
        </w:rPr>
        <w:t>analisis</w:t>
      </w:r>
      <w:proofErr w:type="spellEnd"/>
      <w:r w:rsidR="007C0200">
        <w:rPr>
          <w:rFonts w:ascii="Times New Roman" w:hAnsi="Times New Roman" w:cs="Times New Roman"/>
          <w:lang w:val="en-US"/>
        </w:rPr>
        <w:t xml:space="preserve"> </w:t>
      </w:r>
      <w:proofErr w:type="spellStart"/>
      <w:r w:rsidR="007C0200">
        <w:rPr>
          <w:rFonts w:ascii="Times New Roman" w:hAnsi="Times New Roman" w:cs="Times New Roman"/>
          <w:lang w:val="en-US"/>
        </w:rPr>
        <w:t>uji</w:t>
      </w:r>
      <w:proofErr w:type="spellEnd"/>
      <w:r w:rsidR="007C0200">
        <w:rPr>
          <w:rFonts w:ascii="Times New Roman" w:hAnsi="Times New Roman" w:cs="Times New Roman"/>
          <w:lang w:val="en-US"/>
        </w:rPr>
        <w:t xml:space="preserve"> T</w:t>
      </w:r>
      <w:r>
        <w:rPr>
          <w:rFonts w:ascii="Times New Roman" w:hAnsi="Times New Roman" w:cs="Times New Roman"/>
          <w:lang w:val="en-US"/>
        </w:rPr>
        <w:t>.</w:t>
      </w:r>
    </w:p>
    <w:p w:rsidR="007904F9" w:rsidRPr="00ED687A" w:rsidRDefault="007904F9" w:rsidP="00790078">
      <w:pPr>
        <w:spacing w:line="360" w:lineRule="auto"/>
        <w:ind w:firstLine="720"/>
        <w:jc w:val="both"/>
        <w:rPr>
          <w:rFonts w:ascii="Times New Roman" w:hAnsi="Times New Roman" w:cs="Times New Roman"/>
          <w:lang w:val="en-US"/>
        </w:rPr>
      </w:pPr>
    </w:p>
    <w:p w:rsidR="00354B50" w:rsidRDefault="00354B50" w:rsidP="00ED687A">
      <w:pPr>
        <w:spacing w:line="360" w:lineRule="auto"/>
        <w:jc w:val="both"/>
        <w:rPr>
          <w:rFonts w:ascii="Times New Roman" w:hAnsi="Times New Roman" w:cs="Times New Roman"/>
          <w:b/>
          <w:lang w:val="en-US"/>
        </w:rPr>
      </w:pPr>
      <w:r w:rsidRPr="00354B50">
        <w:rPr>
          <w:rFonts w:ascii="Times New Roman" w:hAnsi="Times New Roman" w:cs="Times New Roman"/>
          <w:b/>
          <w:lang w:val="en-US"/>
        </w:rPr>
        <w:t>HASIL DAN PEMBAHASAN</w:t>
      </w:r>
    </w:p>
    <w:p w:rsidR="007C0200" w:rsidRDefault="007C0200" w:rsidP="007C0200">
      <w:pPr>
        <w:spacing w:line="360" w:lineRule="auto"/>
        <w:ind w:firstLine="720"/>
        <w:jc w:val="both"/>
        <w:rPr>
          <w:rFonts w:ascii="Times New Roman" w:hAnsi="Times New Roman" w:cs="Times New Roman"/>
          <w:i/>
          <w:lang w:val="en-US"/>
        </w:rPr>
      </w:pP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pemilihan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Pr>
          <w:rFonts w:ascii="Times New Roman" w:hAnsi="Times New Roman" w:cs="Times New Roman"/>
          <w:i/>
          <w:lang w:val="en-US"/>
        </w:rPr>
        <w:t>The Professional Chef 8</w:t>
      </w:r>
      <w:r w:rsidRPr="007C0200">
        <w:rPr>
          <w:rFonts w:ascii="Times New Roman" w:hAnsi="Times New Roman" w:cs="Times New Roman"/>
          <w:i/>
          <w:vertAlign w:val="superscript"/>
          <w:lang w:val="en-US"/>
        </w:rPr>
        <w:t>th</w:t>
      </w:r>
      <w:r>
        <w:rPr>
          <w:rFonts w:ascii="Times New Roman" w:hAnsi="Times New Roman" w:cs="Times New Roman"/>
          <w:i/>
          <w:lang w:val="en-US"/>
        </w:rPr>
        <w:t xml:space="preserve"> Edition</w:t>
      </w:r>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r w:rsidRPr="007C0200">
        <w:rPr>
          <w:rFonts w:ascii="Times New Roman" w:hAnsi="Times New Roman" w:cs="Times New Roman"/>
          <w:i/>
          <w:lang w:val="en-US"/>
        </w:rPr>
        <w:t>The Culinary Institute of America</w:t>
      </w:r>
      <w:r>
        <w:rPr>
          <w:rFonts w:ascii="Times New Roman" w:hAnsi="Times New Roman" w:cs="Times New Roman"/>
          <w:lang w:val="en-US"/>
        </w:rPr>
        <w:t xml:space="preserve"> </w:t>
      </w:r>
      <w:r>
        <w:rPr>
          <w:rFonts w:ascii="Times New Roman" w:hAnsi="Times New Roman" w:cs="Times New Roman"/>
          <w:i/>
          <w:lang w:val="en-US"/>
        </w:rPr>
        <w:t>, The Chinese Cookbook</w:t>
      </w:r>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Virginia Lee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Craig </w:t>
      </w:r>
      <w:proofErr w:type="spellStart"/>
      <w:r>
        <w:rPr>
          <w:rFonts w:ascii="Times New Roman" w:hAnsi="Times New Roman" w:cs="Times New Roman"/>
          <w:lang w:val="en-US"/>
        </w:rPr>
        <w:t>Claibore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r>
        <w:rPr>
          <w:rFonts w:ascii="Times New Roman" w:hAnsi="Times New Roman" w:cs="Times New Roman"/>
          <w:i/>
          <w:lang w:val="en-US"/>
        </w:rPr>
        <w:t>Enjoy Chinese Cuisine</w:t>
      </w:r>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Judy Lew.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coba</w:t>
      </w:r>
      <w:proofErr w:type="spellEnd"/>
      <w:r>
        <w:rPr>
          <w:rFonts w:ascii="Times New Roman" w:hAnsi="Times New Roman" w:cs="Times New Roman"/>
          <w:lang w:val="en-US"/>
        </w:rPr>
        <w:t xml:space="preserve"> </w:t>
      </w:r>
      <w:proofErr w:type="spellStart"/>
      <w:r w:rsidR="005A63ED">
        <w:rPr>
          <w:rFonts w:ascii="Times New Roman" w:hAnsi="Times New Roman" w:cs="Times New Roman"/>
          <w:lang w:val="en-US"/>
        </w:rPr>
        <w:t>dan</w:t>
      </w:r>
      <w:proofErr w:type="spellEnd"/>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resep</w:t>
      </w:r>
      <w:proofErr w:type="spellEnd"/>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acuan</w:t>
      </w:r>
      <w:proofErr w:type="spellEnd"/>
      <w:r w:rsidR="005A63ED">
        <w:rPr>
          <w:rFonts w:ascii="Times New Roman" w:hAnsi="Times New Roman" w:cs="Times New Roman"/>
          <w:lang w:val="en-US"/>
        </w:rPr>
        <w:t xml:space="preserve"> yang </w:t>
      </w:r>
      <w:proofErr w:type="spellStart"/>
      <w:r w:rsidR="005A63ED">
        <w:rPr>
          <w:rFonts w:ascii="Times New Roman" w:hAnsi="Times New Roman" w:cs="Times New Roman"/>
          <w:lang w:val="en-US"/>
        </w:rPr>
        <w:t>dipilih</w:t>
      </w:r>
      <w:proofErr w:type="spellEnd"/>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adalah</w:t>
      </w:r>
      <w:proofErr w:type="spellEnd"/>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resep</w:t>
      </w:r>
      <w:proofErr w:type="spellEnd"/>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dari</w:t>
      </w:r>
      <w:proofErr w:type="spellEnd"/>
      <w:r w:rsidR="005A63ED">
        <w:rPr>
          <w:rFonts w:ascii="Times New Roman" w:hAnsi="Times New Roman" w:cs="Times New Roman"/>
          <w:lang w:val="en-US"/>
        </w:rPr>
        <w:t xml:space="preserve"> </w:t>
      </w:r>
      <w:r w:rsidR="005A63ED">
        <w:rPr>
          <w:rFonts w:ascii="Times New Roman" w:hAnsi="Times New Roman" w:cs="Times New Roman"/>
          <w:i/>
          <w:lang w:val="en-US"/>
        </w:rPr>
        <w:t>The Professional Chef 8</w:t>
      </w:r>
      <w:r w:rsidR="005A63ED" w:rsidRPr="007C0200">
        <w:rPr>
          <w:rFonts w:ascii="Times New Roman" w:hAnsi="Times New Roman" w:cs="Times New Roman"/>
          <w:i/>
          <w:vertAlign w:val="superscript"/>
          <w:lang w:val="en-US"/>
        </w:rPr>
        <w:t>th</w:t>
      </w:r>
      <w:r w:rsidR="005A63ED">
        <w:rPr>
          <w:rFonts w:ascii="Times New Roman" w:hAnsi="Times New Roman" w:cs="Times New Roman"/>
          <w:i/>
          <w:lang w:val="en-US"/>
        </w:rPr>
        <w:t xml:space="preserve"> Edition</w:t>
      </w:r>
      <w:r w:rsidR="005A63ED">
        <w:rPr>
          <w:rFonts w:ascii="Times New Roman" w:hAnsi="Times New Roman" w:cs="Times New Roman"/>
          <w:lang w:val="en-US"/>
        </w:rPr>
        <w:t xml:space="preserve"> </w:t>
      </w:r>
      <w:proofErr w:type="spellStart"/>
      <w:r w:rsidR="005A63ED">
        <w:rPr>
          <w:rFonts w:ascii="Times New Roman" w:hAnsi="Times New Roman" w:cs="Times New Roman"/>
          <w:lang w:val="en-US"/>
        </w:rPr>
        <w:t>oleh</w:t>
      </w:r>
      <w:proofErr w:type="spellEnd"/>
      <w:r w:rsidR="005A63ED">
        <w:rPr>
          <w:rFonts w:ascii="Times New Roman" w:hAnsi="Times New Roman" w:cs="Times New Roman"/>
          <w:lang w:val="en-US"/>
        </w:rPr>
        <w:t xml:space="preserve"> </w:t>
      </w:r>
      <w:r w:rsidR="005A63ED" w:rsidRPr="007C0200">
        <w:rPr>
          <w:rFonts w:ascii="Times New Roman" w:hAnsi="Times New Roman" w:cs="Times New Roman"/>
          <w:i/>
          <w:lang w:val="en-US"/>
        </w:rPr>
        <w:t>The Culinary Institute of America</w:t>
      </w:r>
      <w:r w:rsidR="005A63ED">
        <w:rPr>
          <w:rFonts w:ascii="Times New Roman" w:hAnsi="Times New Roman" w:cs="Times New Roman"/>
          <w:i/>
          <w:lang w:val="en-US"/>
        </w:rPr>
        <w:t>.</w:t>
      </w:r>
    </w:p>
    <w:p w:rsidR="002F677E" w:rsidRDefault="005A63ED" w:rsidP="00E10E08">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lastRenderedPageBreak/>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formula </w:t>
      </w: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sebesar</w:t>
      </w:r>
      <w:proofErr w:type="spellEnd"/>
      <w:r>
        <w:rPr>
          <w:rFonts w:ascii="Times New Roman" w:hAnsi="Times New Roman" w:cs="Times New Roman"/>
          <w:lang w:val="en-US"/>
        </w:rPr>
        <w:t xml:space="preserve"> 15%, 20%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25%. </w:t>
      </w: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15%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tekstur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adonan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mendekati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sidR="002F677E">
        <w:rPr>
          <w:rFonts w:ascii="Times New Roman" w:hAnsi="Times New Roman" w:cs="Times New Roman"/>
          <w:lang w:val="en-US"/>
        </w:rPr>
        <w:t>k</w:t>
      </w:r>
      <w:r>
        <w:rPr>
          <w:rFonts w:ascii="Times New Roman" w:hAnsi="Times New Roman" w:cs="Times New Roman"/>
          <w:lang w:val="en-US"/>
        </w:rPr>
        <w:t>ontrol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w:t>
      </w:r>
    </w:p>
    <w:p w:rsidR="002F677E" w:rsidRDefault="002F677E" w:rsidP="002F677E">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216"/>
        <w:gridCol w:w="1561"/>
      </w:tblGrid>
      <w:tr w:rsidR="007904F9" w:rsidTr="007904F9">
        <w:tc>
          <w:tcPr>
            <w:tcW w:w="1381" w:type="dxa"/>
            <w:tcBorders>
              <w:top w:val="single" w:sz="4" w:space="0" w:color="auto"/>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Karakteristik</w:t>
            </w:r>
            <w:proofErr w:type="spellEnd"/>
          </w:p>
        </w:tc>
        <w:tc>
          <w:tcPr>
            <w:tcW w:w="1381" w:type="dxa"/>
            <w:tcBorders>
              <w:top w:val="single" w:sz="4" w:space="0" w:color="auto"/>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p>
        </w:tc>
        <w:tc>
          <w:tcPr>
            <w:tcW w:w="1381" w:type="dxa"/>
            <w:tcBorders>
              <w:top w:val="single" w:sz="4" w:space="0" w:color="auto"/>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Pengembangan</w:t>
            </w:r>
            <w:proofErr w:type="spellEnd"/>
          </w:p>
        </w:tc>
      </w:tr>
      <w:tr w:rsidR="007904F9" w:rsidTr="007904F9">
        <w:tc>
          <w:tcPr>
            <w:tcW w:w="1381" w:type="dxa"/>
            <w:tcBorders>
              <w:top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Warna</w:t>
            </w:r>
            <w:proofErr w:type="spellEnd"/>
          </w:p>
        </w:tc>
        <w:tc>
          <w:tcPr>
            <w:tcW w:w="1381" w:type="dxa"/>
            <w:tcBorders>
              <w:top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1381" w:type="dxa"/>
            <w:tcBorders>
              <w:top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r>
      <w:tr w:rsidR="007904F9" w:rsidTr="007904F9">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Aroma</w:t>
            </w:r>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r>
      <w:tr w:rsidR="007904F9" w:rsidTr="007904F9">
        <w:tc>
          <w:tcPr>
            <w:tcW w:w="1381" w:type="dxa"/>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Tekstur</w:t>
            </w:r>
            <w:proofErr w:type="spellEnd"/>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r>
      <w:tr w:rsidR="007904F9" w:rsidTr="007904F9">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Rasa</w:t>
            </w:r>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1381" w:type="dxa"/>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r>
      <w:tr w:rsidR="007904F9" w:rsidTr="007904F9">
        <w:tc>
          <w:tcPr>
            <w:tcW w:w="1381" w:type="dxa"/>
            <w:tcBorders>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Keseluruhan</w:t>
            </w:r>
            <w:proofErr w:type="spellEnd"/>
          </w:p>
        </w:tc>
        <w:tc>
          <w:tcPr>
            <w:tcW w:w="1381" w:type="dxa"/>
            <w:tcBorders>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1381" w:type="dxa"/>
            <w:tcBorders>
              <w:bottom w:val="single" w:sz="4" w:space="0" w:color="auto"/>
            </w:tcBorders>
            <w:vAlign w:val="center"/>
          </w:tcPr>
          <w:p w:rsidR="007904F9" w:rsidRDefault="007904F9" w:rsidP="007904F9">
            <w:pPr>
              <w:spacing w:line="360" w:lineRule="auto"/>
              <w:jc w:val="center"/>
              <w:rPr>
                <w:rFonts w:ascii="Times New Roman" w:hAnsi="Times New Roman" w:cs="Times New Roman"/>
                <w:lang w:val="en-US"/>
              </w:rPr>
            </w:pPr>
            <w:r>
              <w:rPr>
                <w:rFonts w:ascii="Times New Roman" w:hAnsi="Times New Roman" w:cs="Times New Roman"/>
                <w:lang w:val="en-US"/>
              </w:rPr>
              <w:t>4</w:t>
            </w:r>
          </w:p>
        </w:tc>
      </w:tr>
    </w:tbl>
    <w:p w:rsidR="007904F9" w:rsidRDefault="007904F9" w:rsidP="007C0200">
      <w:pPr>
        <w:spacing w:line="360" w:lineRule="auto"/>
        <w:ind w:firstLine="720"/>
        <w:jc w:val="both"/>
        <w:rPr>
          <w:rFonts w:ascii="Times New Roman" w:hAnsi="Times New Roman" w:cs="Times New Roman"/>
          <w:lang w:val="en-US"/>
        </w:rPr>
      </w:pPr>
    </w:p>
    <w:p w:rsidR="005A63ED" w:rsidRDefault="005A63ED" w:rsidP="005A63ED">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sensoris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sekitar</w:t>
      </w:r>
      <w:proofErr w:type="spellEnd"/>
      <w:r>
        <w:rPr>
          <w:rFonts w:ascii="Times New Roman" w:hAnsi="Times New Roman" w:cs="Times New Roman"/>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sensoris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20 April 2020.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sensoris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panelis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Gyoza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Panelis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sensoris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Gyoza</w:t>
      </w:r>
      <w:proofErr w:type="spellEnd"/>
      <w:r>
        <w:rPr>
          <w:rFonts w:ascii="Times New Roman" w:hAnsi="Times New Roman" w:cs="Times New Roman"/>
          <w:sz w:val="24"/>
          <w:szCs w:val="24"/>
          <w:lang w:val="en-US"/>
        </w:rPr>
        <w:t xml:space="preserve"> Tuna.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panelis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aroma, </w:t>
      </w:r>
      <w:proofErr w:type="spellStart"/>
      <w:r>
        <w:rPr>
          <w:rFonts w:ascii="Times New Roman" w:hAnsi="Times New Roman" w:cs="Times New Roman"/>
          <w:sz w:val="24"/>
          <w:szCs w:val="24"/>
          <w:lang w:val="en-US"/>
        </w:rPr>
        <w:t>tekstur</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w:t>
      </w:r>
      <w:r w:rsidR="007904F9">
        <w:rPr>
          <w:rFonts w:ascii="Times New Roman" w:hAnsi="Times New Roman" w:cs="Times New Roman"/>
          <w:sz w:val="24"/>
          <w:szCs w:val="24"/>
          <w:lang w:val="en-US"/>
        </w:rPr>
        <w:t>soris</w:t>
      </w:r>
      <w:proofErr w:type="spellEnd"/>
      <w:r w:rsidR="007904F9">
        <w:rPr>
          <w:rFonts w:ascii="Times New Roman" w:hAnsi="Times New Roman" w:cs="Times New Roman"/>
          <w:sz w:val="24"/>
          <w:szCs w:val="24"/>
          <w:lang w:val="en-US"/>
        </w:rPr>
        <w:t xml:space="preserve"> </w:t>
      </w:r>
      <w:proofErr w:type="spellStart"/>
      <w:r w:rsidR="007904F9">
        <w:rPr>
          <w:rFonts w:ascii="Times New Roman" w:hAnsi="Times New Roman" w:cs="Times New Roman"/>
          <w:sz w:val="24"/>
          <w:szCs w:val="24"/>
          <w:lang w:val="en-US"/>
        </w:rPr>
        <w:t>dapat</w:t>
      </w:r>
      <w:proofErr w:type="spellEnd"/>
      <w:r w:rsidR="007904F9">
        <w:rPr>
          <w:rFonts w:ascii="Times New Roman" w:hAnsi="Times New Roman" w:cs="Times New Roman"/>
          <w:sz w:val="24"/>
          <w:szCs w:val="24"/>
          <w:lang w:val="en-US"/>
        </w:rPr>
        <w:t xml:space="preserve"> </w:t>
      </w:r>
      <w:proofErr w:type="spellStart"/>
      <w:r w:rsidR="007904F9">
        <w:rPr>
          <w:rFonts w:ascii="Times New Roman" w:hAnsi="Times New Roman" w:cs="Times New Roman"/>
          <w:sz w:val="24"/>
          <w:szCs w:val="24"/>
          <w:lang w:val="en-US"/>
        </w:rPr>
        <w:t>dilihat</w:t>
      </w:r>
      <w:proofErr w:type="spellEnd"/>
      <w:r w:rsidR="007904F9">
        <w:rPr>
          <w:rFonts w:ascii="Times New Roman" w:hAnsi="Times New Roman" w:cs="Times New Roman"/>
          <w:sz w:val="24"/>
          <w:szCs w:val="24"/>
          <w:lang w:val="en-US"/>
        </w:rPr>
        <w:t xml:space="preserve"> </w:t>
      </w:r>
      <w:proofErr w:type="spellStart"/>
      <w:r w:rsidR="007904F9">
        <w:rPr>
          <w:rFonts w:ascii="Times New Roman" w:hAnsi="Times New Roman" w:cs="Times New Roman"/>
          <w:sz w:val="24"/>
          <w:szCs w:val="24"/>
          <w:lang w:val="en-US"/>
        </w:rPr>
        <w:t>pada</w:t>
      </w:r>
      <w:proofErr w:type="spellEnd"/>
      <w:r w:rsidR="007904F9">
        <w:rPr>
          <w:rFonts w:ascii="Times New Roman" w:hAnsi="Times New Roman" w:cs="Times New Roman"/>
          <w:sz w:val="24"/>
          <w:szCs w:val="24"/>
          <w:lang w:val="en-US"/>
        </w:rPr>
        <w:t xml:space="preserve"> </w:t>
      </w:r>
      <w:proofErr w:type="spellStart"/>
      <w:r w:rsidR="007904F9">
        <w:rPr>
          <w:rFonts w:ascii="Times New Roman" w:hAnsi="Times New Roman" w:cs="Times New Roman"/>
          <w:sz w:val="24"/>
          <w:szCs w:val="24"/>
          <w:lang w:val="en-US"/>
        </w:rPr>
        <w:t>tabel</w:t>
      </w:r>
      <w:proofErr w:type="spellEnd"/>
      <w:r w:rsidR="007904F9">
        <w:rPr>
          <w:rFonts w:ascii="Times New Roman" w:hAnsi="Times New Roman" w:cs="Times New Roman"/>
          <w:sz w:val="24"/>
          <w:szCs w:val="24"/>
          <w:lang w:val="en-US"/>
        </w:rPr>
        <w:t xml:space="preserve"> </w:t>
      </w:r>
      <w:r w:rsidR="002F677E">
        <w:rPr>
          <w:rFonts w:ascii="Times New Roman" w:hAnsi="Times New Roman" w:cs="Times New Roman"/>
          <w:sz w:val="24"/>
          <w:szCs w:val="24"/>
          <w:lang w:val="en-US"/>
        </w:rPr>
        <w:t>5</w:t>
      </w:r>
      <w:r>
        <w:rPr>
          <w:rFonts w:ascii="Times New Roman" w:hAnsi="Times New Roman" w:cs="Times New Roman"/>
          <w:sz w:val="24"/>
          <w:szCs w:val="24"/>
          <w:lang w:val="en-US"/>
        </w:rPr>
        <w:t>:</w:t>
      </w:r>
    </w:p>
    <w:p w:rsidR="002F677E" w:rsidRDefault="002F677E" w:rsidP="005A63ED">
      <w:pPr>
        <w:spacing w:after="0" w:line="360" w:lineRule="auto"/>
        <w:ind w:firstLine="720"/>
        <w:jc w:val="both"/>
        <w:rPr>
          <w:rFonts w:ascii="Times New Roman" w:hAnsi="Times New Roman" w:cs="Times New Roman"/>
          <w:sz w:val="24"/>
          <w:szCs w:val="24"/>
          <w:lang w:val="en-US"/>
        </w:rPr>
      </w:pPr>
    </w:p>
    <w:p w:rsidR="00E10E08" w:rsidRDefault="00E10E08" w:rsidP="005A63ED">
      <w:pPr>
        <w:spacing w:after="0" w:line="360" w:lineRule="auto"/>
        <w:ind w:firstLine="720"/>
        <w:jc w:val="both"/>
        <w:rPr>
          <w:rFonts w:ascii="Times New Roman" w:hAnsi="Times New Roman" w:cs="Times New Roman"/>
          <w:sz w:val="24"/>
          <w:szCs w:val="24"/>
          <w:lang w:val="en-US"/>
        </w:rPr>
      </w:pPr>
    </w:p>
    <w:p w:rsidR="00E10E08" w:rsidRDefault="00E10E08" w:rsidP="005A63ED">
      <w:pPr>
        <w:spacing w:after="0" w:line="360" w:lineRule="auto"/>
        <w:ind w:firstLine="720"/>
        <w:jc w:val="both"/>
        <w:rPr>
          <w:rFonts w:ascii="Times New Roman" w:hAnsi="Times New Roman" w:cs="Times New Roman"/>
          <w:sz w:val="24"/>
          <w:szCs w:val="24"/>
          <w:lang w:val="en-US"/>
        </w:rPr>
      </w:pPr>
    </w:p>
    <w:p w:rsidR="00E10E08" w:rsidRDefault="00E10E08" w:rsidP="005A63ED">
      <w:pPr>
        <w:spacing w:after="0" w:line="360" w:lineRule="auto"/>
        <w:ind w:firstLine="720"/>
        <w:jc w:val="both"/>
        <w:rPr>
          <w:rFonts w:ascii="Times New Roman" w:hAnsi="Times New Roman" w:cs="Times New Roman"/>
          <w:sz w:val="24"/>
          <w:szCs w:val="24"/>
          <w:lang w:val="en-US"/>
        </w:rPr>
      </w:pPr>
    </w:p>
    <w:p w:rsidR="007904F9" w:rsidRDefault="002F677E" w:rsidP="002F677E">
      <w:pPr>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p>
    <w:tbl>
      <w:tblPr>
        <w:tblStyle w:val="PlainTable2"/>
        <w:tblW w:w="4231" w:type="dxa"/>
        <w:tblLook w:val="04A0" w:firstRow="1" w:lastRow="0" w:firstColumn="1" w:lastColumn="0" w:noHBand="0" w:noVBand="1"/>
      </w:tblPr>
      <w:tblGrid>
        <w:gridCol w:w="1331"/>
        <w:gridCol w:w="1360"/>
        <w:gridCol w:w="1540"/>
      </w:tblGrid>
      <w:tr w:rsidR="005A63ED" w:rsidTr="005A63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7F7F7F" w:themeColor="text1" w:themeTint="80"/>
              <w:left w:val="nil"/>
              <w:right w:val="nil"/>
            </w:tcBorders>
            <w:noWrap/>
            <w:hideMark/>
          </w:tcPr>
          <w:p w:rsidR="005A63ED" w:rsidRDefault="005A63ED">
            <w:pPr>
              <w:spacing w:line="36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w:t>
            </w:r>
          </w:p>
        </w:tc>
        <w:tc>
          <w:tcPr>
            <w:tcW w:w="1360" w:type="dxa"/>
            <w:tcBorders>
              <w:top w:val="single" w:sz="4" w:space="0" w:color="7F7F7F" w:themeColor="text1" w:themeTint="80"/>
              <w:left w:val="nil"/>
              <w:right w:val="nil"/>
            </w:tcBorders>
            <w:noWrap/>
            <w:hideMark/>
          </w:tcPr>
          <w:p w:rsidR="005A63ED" w:rsidRDefault="005A63E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Skor</w:t>
            </w:r>
          </w:p>
        </w:tc>
        <w:tc>
          <w:tcPr>
            <w:tcW w:w="1540" w:type="dxa"/>
            <w:tcBorders>
              <w:top w:val="single" w:sz="4" w:space="0" w:color="7F7F7F" w:themeColor="text1" w:themeTint="80"/>
              <w:left w:val="nil"/>
              <w:right w:val="nil"/>
            </w:tcBorders>
            <w:noWrap/>
            <w:hideMark/>
          </w:tcPr>
          <w:p w:rsidR="005A63ED" w:rsidRDefault="005A63E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Keterangan</w:t>
            </w:r>
          </w:p>
        </w:tc>
      </w:tr>
      <w:tr w:rsidR="005A63ED" w:rsidTr="005A6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1" w:type="dxa"/>
            <w:tcBorders>
              <w:left w:val="nil"/>
              <w:bottom w:val="nil"/>
              <w:right w:val="nil"/>
            </w:tcBorders>
            <w:noWrap/>
            <w:hideMark/>
          </w:tcPr>
          <w:p w:rsidR="005A63ED" w:rsidRDefault="005A63ED">
            <w:pPr>
              <w:spacing w:line="360" w:lineRule="auto"/>
              <w:rPr>
                <w:rFonts w:ascii="Times New Roman" w:eastAsia="Times New Roman" w:hAnsi="Times New Roman" w:cs="Times New Roman"/>
                <w:b w:val="0"/>
                <w:color w:val="000000"/>
                <w:lang w:eastAsia="id-ID"/>
              </w:rPr>
            </w:pPr>
            <w:r>
              <w:rPr>
                <w:rFonts w:ascii="Times New Roman" w:eastAsia="Times New Roman" w:hAnsi="Times New Roman" w:cs="Times New Roman"/>
                <w:b w:val="0"/>
                <w:color w:val="000000"/>
                <w:lang w:eastAsia="id-ID"/>
              </w:rPr>
              <w:t>Warna</w:t>
            </w:r>
          </w:p>
        </w:tc>
        <w:tc>
          <w:tcPr>
            <w:tcW w:w="1360" w:type="dxa"/>
            <w:tcBorders>
              <w:left w:val="nil"/>
              <w:bottom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3,828</w:t>
            </w:r>
          </w:p>
        </w:tc>
        <w:tc>
          <w:tcPr>
            <w:tcW w:w="1540" w:type="dxa"/>
            <w:tcBorders>
              <w:left w:val="nil"/>
              <w:bottom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Agak Suka</w:t>
            </w:r>
          </w:p>
        </w:tc>
      </w:tr>
      <w:tr w:rsidR="005A63ED" w:rsidTr="005A63ED">
        <w:trPr>
          <w:trHeight w:val="300"/>
        </w:trPr>
        <w:tc>
          <w:tcPr>
            <w:cnfStyle w:val="001000000000" w:firstRow="0" w:lastRow="0" w:firstColumn="1" w:lastColumn="0" w:oddVBand="0" w:evenVBand="0" w:oddHBand="0" w:evenHBand="0" w:firstRowFirstColumn="0" w:firstRowLastColumn="0" w:lastRowFirstColumn="0" w:lastRowLastColumn="0"/>
            <w:tcW w:w="1331" w:type="dxa"/>
            <w:tcBorders>
              <w:top w:val="nil"/>
              <w:left w:val="nil"/>
              <w:bottom w:val="nil"/>
              <w:right w:val="nil"/>
            </w:tcBorders>
            <w:noWrap/>
            <w:hideMark/>
          </w:tcPr>
          <w:p w:rsidR="005A63ED" w:rsidRDefault="005A63ED">
            <w:pPr>
              <w:spacing w:line="360" w:lineRule="auto"/>
              <w:rPr>
                <w:rFonts w:ascii="Times New Roman" w:eastAsia="Times New Roman" w:hAnsi="Times New Roman" w:cs="Times New Roman"/>
                <w:b w:val="0"/>
                <w:color w:val="000000"/>
                <w:lang w:eastAsia="id-ID"/>
              </w:rPr>
            </w:pPr>
            <w:r>
              <w:rPr>
                <w:rFonts w:ascii="Times New Roman" w:eastAsia="Times New Roman" w:hAnsi="Times New Roman" w:cs="Times New Roman"/>
                <w:b w:val="0"/>
                <w:color w:val="000000"/>
                <w:lang w:eastAsia="id-ID"/>
              </w:rPr>
              <w:t>Aroma</w:t>
            </w:r>
          </w:p>
        </w:tc>
        <w:tc>
          <w:tcPr>
            <w:tcW w:w="1360" w:type="dxa"/>
            <w:tcBorders>
              <w:top w:val="nil"/>
              <w:left w:val="nil"/>
              <w:bottom w:val="nil"/>
              <w:right w:val="nil"/>
            </w:tcBorders>
            <w:noWrap/>
            <w:hideMark/>
          </w:tcPr>
          <w:p w:rsidR="005A63ED" w:rsidRDefault="005A63E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4,034</w:t>
            </w:r>
          </w:p>
        </w:tc>
        <w:tc>
          <w:tcPr>
            <w:tcW w:w="1540" w:type="dxa"/>
            <w:tcBorders>
              <w:top w:val="nil"/>
              <w:left w:val="nil"/>
              <w:bottom w:val="nil"/>
              <w:right w:val="nil"/>
            </w:tcBorders>
            <w:noWrap/>
            <w:hideMark/>
          </w:tcPr>
          <w:p w:rsidR="005A63ED" w:rsidRDefault="005A63E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Suka</w:t>
            </w:r>
          </w:p>
        </w:tc>
      </w:tr>
      <w:tr w:rsidR="005A63ED" w:rsidTr="005A6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1" w:type="dxa"/>
            <w:tcBorders>
              <w:top w:val="nil"/>
              <w:left w:val="nil"/>
              <w:bottom w:val="nil"/>
              <w:right w:val="nil"/>
            </w:tcBorders>
            <w:noWrap/>
            <w:hideMark/>
          </w:tcPr>
          <w:p w:rsidR="005A63ED" w:rsidRDefault="005A63ED">
            <w:pPr>
              <w:spacing w:line="360" w:lineRule="auto"/>
              <w:rPr>
                <w:rFonts w:ascii="Times New Roman" w:eastAsia="Times New Roman" w:hAnsi="Times New Roman" w:cs="Times New Roman"/>
                <w:b w:val="0"/>
                <w:color w:val="000000"/>
                <w:lang w:eastAsia="id-ID"/>
              </w:rPr>
            </w:pPr>
            <w:r>
              <w:rPr>
                <w:rFonts w:ascii="Times New Roman" w:eastAsia="Times New Roman" w:hAnsi="Times New Roman" w:cs="Times New Roman"/>
                <w:b w:val="0"/>
                <w:color w:val="000000"/>
                <w:lang w:eastAsia="id-ID"/>
              </w:rPr>
              <w:t>Tekstur</w:t>
            </w:r>
          </w:p>
        </w:tc>
        <w:tc>
          <w:tcPr>
            <w:tcW w:w="1360" w:type="dxa"/>
            <w:tcBorders>
              <w:top w:val="nil"/>
              <w:left w:val="nil"/>
              <w:bottom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4,034</w:t>
            </w:r>
          </w:p>
        </w:tc>
        <w:tc>
          <w:tcPr>
            <w:tcW w:w="1540" w:type="dxa"/>
            <w:tcBorders>
              <w:top w:val="nil"/>
              <w:left w:val="nil"/>
              <w:bottom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Suka</w:t>
            </w:r>
          </w:p>
        </w:tc>
      </w:tr>
      <w:tr w:rsidR="005A63ED" w:rsidTr="005A63ED">
        <w:trPr>
          <w:trHeight w:val="300"/>
        </w:trPr>
        <w:tc>
          <w:tcPr>
            <w:cnfStyle w:val="001000000000" w:firstRow="0" w:lastRow="0" w:firstColumn="1" w:lastColumn="0" w:oddVBand="0" w:evenVBand="0" w:oddHBand="0" w:evenHBand="0" w:firstRowFirstColumn="0" w:firstRowLastColumn="0" w:lastRowFirstColumn="0" w:lastRowLastColumn="0"/>
            <w:tcW w:w="1331" w:type="dxa"/>
            <w:tcBorders>
              <w:top w:val="nil"/>
              <w:left w:val="nil"/>
              <w:bottom w:val="nil"/>
              <w:right w:val="nil"/>
            </w:tcBorders>
            <w:noWrap/>
            <w:hideMark/>
          </w:tcPr>
          <w:p w:rsidR="005A63ED" w:rsidRDefault="005A63ED">
            <w:pPr>
              <w:spacing w:line="360" w:lineRule="auto"/>
              <w:rPr>
                <w:rFonts w:ascii="Times New Roman" w:eastAsia="Times New Roman" w:hAnsi="Times New Roman" w:cs="Times New Roman"/>
                <w:b w:val="0"/>
                <w:color w:val="000000"/>
                <w:lang w:eastAsia="id-ID"/>
              </w:rPr>
            </w:pPr>
            <w:r>
              <w:rPr>
                <w:rFonts w:ascii="Times New Roman" w:eastAsia="Times New Roman" w:hAnsi="Times New Roman" w:cs="Times New Roman"/>
                <w:b w:val="0"/>
                <w:color w:val="000000"/>
                <w:lang w:eastAsia="id-ID"/>
              </w:rPr>
              <w:t>Rasa</w:t>
            </w:r>
          </w:p>
        </w:tc>
        <w:tc>
          <w:tcPr>
            <w:tcW w:w="1360" w:type="dxa"/>
            <w:tcBorders>
              <w:top w:val="nil"/>
              <w:left w:val="nil"/>
              <w:bottom w:val="nil"/>
              <w:right w:val="nil"/>
            </w:tcBorders>
            <w:noWrap/>
            <w:hideMark/>
          </w:tcPr>
          <w:p w:rsidR="005A63ED" w:rsidRDefault="005A63E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4,310</w:t>
            </w:r>
          </w:p>
        </w:tc>
        <w:tc>
          <w:tcPr>
            <w:tcW w:w="1540" w:type="dxa"/>
            <w:tcBorders>
              <w:top w:val="nil"/>
              <w:left w:val="nil"/>
              <w:bottom w:val="nil"/>
              <w:right w:val="nil"/>
            </w:tcBorders>
            <w:noWrap/>
            <w:hideMark/>
          </w:tcPr>
          <w:p w:rsidR="005A63ED" w:rsidRDefault="005A63E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Suka</w:t>
            </w:r>
          </w:p>
        </w:tc>
      </w:tr>
      <w:tr w:rsidR="005A63ED" w:rsidTr="005A6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1" w:type="dxa"/>
            <w:tcBorders>
              <w:top w:val="nil"/>
              <w:left w:val="nil"/>
              <w:right w:val="nil"/>
            </w:tcBorders>
            <w:noWrap/>
            <w:hideMark/>
          </w:tcPr>
          <w:p w:rsidR="005A63ED" w:rsidRDefault="005A63ED">
            <w:pPr>
              <w:spacing w:line="360" w:lineRule="auto"/>
              <w:rPr>
                <w:rFonts w:ascii="Times New Roman" w:eastAsia="Times New Roman" w:hAnsi="Times New Roman" w:cs="Times New Roman"/>
                <w:b w:val="0"/>
                <w:color w:val="000000"/>
                <w:lang w:eastAsia="id-ID"/>
              </w:rPr>
            </w:pPr>
            <w:r>
              <w:rPr>
                <w:rFonts w:ascii="Times New Roman" w:eastAsia="Times New Roman" w:hAnsi="Times New Roman" w:cs="Times New Roman"/>
                <w:b w:val="0"/>
                <w:color w:val="000000"/>
                <w:lang w:eastAsia="id-ID"/>
              </w:rPr>
              <w:t>Keseluruhan</w:t>
            </w:r>
          </w:p>
        </w:tc>
        <w:tc>
          <w:tcPr>
            <w:tcW w:w="1360" w:type="dxa"/>
            <w:tcBorders>
              <w:top w:val="nil"/>
              <w:left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4,414</w:t>
            </w:r>
          </w:p>
        </w:tc>
        <w:tc>
          <w:tcPr>
            <w:tcW w:w="1540" w:type="dxa"/>
            <w:tcBorders>
              <w:top w:val="nil"/>
              <w:left w:val="nil"/>
              <w:right w:val="nil"/>
            </w:tcBorders>
            <w:noWrap/>
            <w:hideMark/>
          </w:tcPr>
          <w:p w:rsidR="005A63ED" w:rsidRDefault="005A63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Suka</w:t>
            </w:r>
          </w:p>
        </w:tc>
      </w:tr>
    </w:tbl>
    <w:p w:rsidR="005A63ED" w:rsidRDefault="005A63ED" w:rsidP="005A63ED">
      <w:pPr>
        <w:spacing w:line="360" w:lineRule="auto"/>
        <w:jc w:val="both"/>
        <w:rPr>
          <w:rFonts w:ascii="Times New Roman" w:hAnsi="Times New Roman" w:cs="Times New Roman"/>
          <w:lang w:val="en-US"/>
        </w:rPr>
      </w:pPr>
    </w:p>
    <w:p w:rsidR="000E22FB" w:rsidRDefault="000E22FB" w:rsidP="000E22F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sidR="00790078">
        <w:rPr>
          <w:rFonts w:ascii="Times New Roman" w:hAnsi="Times New Roman" w:cs="Times New Roman"/>
          <w:sz w:val="24"/>
          <w:szCs w:val="24"/>
          <w:lang w:val="en-US"/>
        </w:rPr>
        <w:t>pada</w:t>
      </w:r>
      <w:proofErr w:type="spellEnd"/>
      <w:r w:rsidR="00790078">
        <w:rPr>
          <w:rFonts w:ascii="Times New Roman" w:hAnsi="Times New Roman" w:cs="Times New Roman"/>
          <w:sz w:val="24"/>
          <w:szCs w:val="24"/>
          <w:lang w:val="en-US"/>
        </w:rPr>
        <w:t xml:space="preserve"> </w:t>
      </w:r>
      <w:proofErr w:type="spellStart"/>
      <w:r w:rsidR="00790078">
        <w:rPr>
          <w:rFonts w:ascii="Times New Roman" w:hAnsi="Times New Roman" w:cs="Times New Roman"/>
          <w:sz w:val="24"/>
          <w:szCs w:val="24"/>
          <w:lang w:val="en-US"/>
        </w:rPr>
        <w:t>uji</w:t>
      </w:r>
      <w:proofErr w:type="spellEnd"/>
      <w:r w:rsidR="00790078">
        <w:rPr>
          <w:rFonts w:ascii="Times New Roman" w:hAnsi="Times New Roman" w:cs="Times New Roman"/>
          <w:sz w:val="24"/>
          <w:szCs w:val="24"/>
          <w:lang w:val="en-US"/>
        </w:rPr>
        <w:t xml:space="preserve"> </w:t>
      </w:r>
      <w:proofErr w:type="spellStart"/>
      <w:r w:rsidR="00790078">
        <w:rPr>
          <w:rFonts w:ascii="Times New Roman" w:hAnsi="Times New Roman" w:cs="Times New Roman"/>
          <w:sz w:val="24"/>
          <w:szCs w:val="24"/>
          <w:lang w:val="en-US"/>
        </w:rPr>
        <w:t>sensoris</w:t>
      </w:r>
      <w:proofErr w:type="spellEnd"/>
      <w:r w:rsidR="00790078">
        <w:rPr>
          <w:rFonts w:ascii="Times New Roman" w:hAnsi="Times New Roman" w:cs="Times New Roman"/>
          <w:sz w:val="24"/>
          <w:szCs w:val="24"/>
          <w:lang w:val="en-US"/>
        </w:rPr>
        <w:t xml:space="preserve"> </w:t>
      </w:r>
      <w:proofErr w:type="spellStart"/>
      <w:r w:rsidR="00790078">
        <w:rPr>
          <w:rFonts w:ascii="Times New Roman" w:hAnsi="Times New Roman" w:cs="Times New Roman"/>
          <w:sz w:val="24"/>
          <w:szCs w:val="24"/>
          <w:lang w:val="en-US"/>
        </w:rPr>
        <w:t>menggunakan</w:t>
      </w:r>
      <w:proofErr w:type="spellEnd"/>
      <w:r w:rsidR="00790078">
        <w:rPr>
          <w:rFonts w:ascii="Times New Roman" w:hAnsi="Times New Roman" w:cs="Times New Roman"/>
          <w:sz w:val="24"/>
          <w:szCs w:val="24"/>
          <w:lang w:val="en-US"/>
        </w:rPr>
        <w:t xml:space="preserve"> </w:t>
      </w:r>
      <w:proofErr w:type="spellStart"/>
      <w:r w:rsidR="00790078">
        <w:rPr>
          <w:rFonts w:ascii="Times New Roman" w:hAnsi="Times New Roman" w:cs="Times New Roman"/>
          <w:sz w:val="24"/>
          <w:szCs w:val="24"/>
          <w:lang w:val="en-US"/>
        </w:rPr>
        <w:t>si</w:t>
      </w:r>
      <w:r>
        <w:rPr>
          <w:rFonts w:ascii="Times New Roman" w:hAnsi="Times New Roman" w:cs="Times New Roman"/>
          <w:sz w:val="24"/>
          <w:szCs w:val="24"/>
          <w:lang w:val="en-US"/>
        </w:rPr>
        <w:t>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Skala pada penilaian produk Gyoza Tuna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adalah dengan memberi penilaian 1 sampai 5, dengan keterangan :</w:t>
      </w:r>
    </w:p>
    <w:p w:rsidR="000E22FB" w:rsidRDefault="000E22FB" w:rsidP="000E22F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 : Sangat Tidak Suka</w:t>
      </w:r>
    </w:p>
    <w:p w:rsidR="000E22FB" w:rsidRDefault="000E22FB" w:rsidP="000E22F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 : Tidak Suka</w:t>
      </w:r>
    </w:p>
    <w:p w:rsidR="000E22FB" w:rsidRDefault="000E22FB" w:rsidP="000E22F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 : Agak Suka</w:t>
      </w:r>
    </w:p>
    <w:p w:rsidR="000E22FB" w:rsidRDefault="000E22FB" w:rsidP="000E22F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 : Suka</w:t>
      </w:r>
    </w:p>
    <w:p w:rsidR="000E22FB" w:rsidRDefault="000E22FB" w:rsidP="000E22F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 : Sangat Suka</w:t>
      </w:r>
    </w:p>
    <w:p w:rsidR="000E22FB" w:rsidRDefault="000E22FB" w:rsidP="000E22F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Uji panelis produk Gyoza Tuna dilakukan kepada 30 orang panelis tidak terlatih. Panelis diberikan dua buah produk sampel dengan kode 307 untuk produk kontrol dan 682 untuk produk pengembangan. panelis hanya akan tau kode  ditiap sampel tanpa mengetahui produk kontrol dan juga produk pengembangan. saat melakukan uji sensoris, panelis akan disajikan 2 buah sampel, air mineral dan juga boring untuk menilai. Panelis akan menilai aspek produk yang tercantum pada boring, seperti aspek warna, rasa, aroma, tekstur dan keseluruhan. Nilai yang diberikan adalah pada nilai 1 sampai dengan 5. Setelah </w:t>
      </w:r>
      <w:r>
        <w:rPr>
          <w:rFonts w:ascii="Times New Roman" w:hAnsi="Times New Roman" w:cs="Times New Roman"/>
          <w:sz w:val="24"/>
          <w:szCs w:val="24"/>
        </w:rPr>
        <w:lastRenderedPageBreak/>
        <w:t>melakukan uji sensoris kepada 30 orang, dilanjutkan dengan Uji T Test untuk mendapatkan melihat apakah hasil penerimaan sampel pengembangan dapat sama dengan sampel kontrol. Produk pengembangan dinyatakan sama dengan atau tidak berbeda nyata dengan produk kontrol apabila hasil P Value lebih besar dari 0,05. Setelah dilakukan Uji T Test, didap</w:t>
      </w:r>
      <w:r w:rsidR="007904F9">
        <w:rPr>
          <w:rFonts w:ascii="Times New Roman" w:hAnsi="Times New Roman" w:cs="Times New Roman"/>
          <w:sz w:val="24"/>
          <w:szCs w:val="24"/>
        </w:rPr>
        <w:t xml:space="preserve">atkan hasil seperti pada tabel </w:t>
      </w:r>
      <w:r w:rsidR="002F677E">
        <w:rPr>
          <w:rFonts w:ascii="Times New Roman" w:hAnsi="Times New Roman" w:cs="Times New Roman"/>
          <w:sz w:val="24"/>
          <w:szCs w:val="24"/>
          <w:lang w:val="en-US"/>
        </w:rPr>
        <w:t>6</w:t>
      </w:r>
      <w:r>
        <w:rPr>
          <w:rFonts w:ascii="Times New Roman" w:hAnsi="Times New Roman" w:cs="Times New Roman"/>
          <w:sz w:val="24"/>
          <w:szCs w:val="24"/>
        </w:rPr>
        <w:t xml:space="preserve"> :</w:t>
      </w:r>
    </w:p>
    <w:p w:rsidR="002F677E" w:rsidRPr="002F677E" w:rsidRDefault="002F677E" w:rsidP="000E22FB">
      <w:pPr>
        <w:pStyle w:val="ListParagraph"/>
        <w:spacing w:after="0" w:line="36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7. </w:t>
      </w:r>
      <w:proofErr w:type="spellStart"/>
      <w:r>
        <w:rPr>
          <w:rFonts w:ascii="Times New Roman" w:hAnsi="Times New Roman" w:cs="Times New Roman"/>
          <w:sz w:val="24"/>
          <w:szCs w:val="24"/>
          <w:lang w:val="en-US"/>
        </w:rPr>
        <w:t>Hasil</w:t>
      </w:r>
      <w:proofErr w:type="spellEnd"/>
      <w:r w:rsidR="008A0E3D">
        <w:rPr>
          <w:rFonts w:ascii="Times New Roman" w:hAnsi="Times New Roman" w:cs="Times New Roman"/>
          <w:sz w:val="24"/>
          <w:szCs w:val="24"/>
          <w:lang w:val="en-US"/>
        </w:rPr>
        <w:t xml:space="preserve"> </w:t>
      </w:r>
      <w:proofErr w:type="spellStart"/>
      <w:r w:rsidR="008A0E3D">
        <w:rPr>
          <w:rFonts w:ascii="Times New Roman" w:hAnsi="Times New Roman" w:cs="Times New Roman"/>
          <w:sz w:val="24"/>
          <w:szCs w:val="24"/>
          <w:lang w:val="en-US"/>
        </w:rPr>
        <w:t>Uji</w:t>
      </w:r>
      <w:proofErr w:type="spellEnd"/>
      <w:r w:rsidR="008A0E3D">
        <w:rPr>
          <w:rFonts w:ascii="Times New Roman" w:hAnsi="Times New Roman" w:cs="Times New Roman"/>
          <w:sz w:val="24"/>
          <w:szCs w:val="24"/>
          <w:lang w:val="en-US"/>
        </w:rPr>
        <w:t xml:space="preserve"> </w:t>
      </w:r>
      <w:proofErr w:type="spellStart"/>
      <w:r w:rsidR="008A0E3D">
        <w:rPr>
          <w:rFonts w:ascii="Times New Roman" w:hAnsi="Times New Roman" w:cs="Times New Roman"/>
          <w:sz w:val="24"/>
          <w:szCs w:val="24"/>
          <w:lang w:val="en-US"/>
        </w:rPr>
        <w:t>Sensoris</w:t>
      </w:r>
      <w:proofErr w:type="spellEnd"/>
    </w:p>
    <w:p w:rsidR="000E22FB" w:rsidRPr="000E22FB" w:rsidRDefault="000E22FB" w:rsidP="000E22FB">
      <w:pPr>
        <w:spacing w:after="0" w:line="360" w:lineRule="auto"/>
        <w:jc w:val="both"/>
        <w:rPr>
          <w:rFonts w:ascii="Times New Roman" w:hAnsi="Times New Roman" w:cs="Times New Roman"/>
          <w:sz w:val="24"/>
          <w:szCs w:val="24"/>
        </w:rPr>
      </w:pPr>
      <w:r>
        <w:rPr>
          <w:noProof/>
          <w:lang w:val="en-US"/>
        </w:rPr>
        <w:drawing>
          <wp:inline distT="0" distB="0" distL="0" distR="0" wp14:anchorId="38BED38E" wp14:editId="6534818F">
            <wp:extent cx="2788285" cy="10953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35318" t="38336" r="35853" b="42462"/>
                    <a:stretch/>
                  </pic:blipFill>
                  <pic:spPr bwMode="auto">
                    <a:xfrm>
                      <a:off x="0" y="0"/>
                      <a:ext cx="2788285" cy="1095375"/>
                    </a:xfrm>
                    <a:prstGeom prst="rect">
                      <a:avLst/>
                    </a:prstGeom>
                    <a:ln>
                      <a:noFill/>
                    </a:ln>
                    <a:extLst>
                      <a:ext uri="{53640926-AAD7-44D8-BBD7-CCE9431645EC}">
                        <a14:shadowObscured xmlns:a14="http://schemas.microsoft.com/office/drawing/2010/main"/>
                      </a:ext>
                    </a:extLst>
                  </pic:spPr>
                </pic:pic>
              </a:graphicData>
            </a:graphic>
          </wp:inline>
        </w:drawing>
      </w:r>
    </w:p>
    <w:p w:rsidR="000E22FB" w:rsidRDefault="000E22FB" w:rsidP="002F677E">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Berdasarkan data tersebut, didapatkan hasil bahwa hasil P Value kelima aspek penilaian produk Gyoza Tuna tersebut lebih besar dari 0,05 (warna </w:t>
      </w:r>
      <w:r>
        <w:rPr>
          <w:rFonts w:ascii="Times New Roman" w:eastAsia="Times New Roman" w:hAnsi="Times New Roman" w:cs="Times New Roman"/>
          <w:color w:val="000000"/>
          <w:sz w:val="24"/>
          <w:szCs w:val="24"/>
        </w:rPr>
        <w:t>0.881290107, aroma 0.55516284, tekstur 0.582284206, rasa 1) yang berarti tidak berbeda nyata. Hasil P Value secara keseluruhan juga diatas 0,05 yaitu 0.305037584 yang berarti tidak berbeda nyata.</w:t>
      </w:r>
    </w:p>
    <w:p w:rsidR="002F677E" w:rsidRPr="002F677E" w:rsidRDefault="002F677E" w:rsidP="002F677E">
      <w:pPr>
        <w:pStyle w:val="ListParagraph"/>
        <w:spacing w:after="0" w:line="360" w:lineRule="auto"/>
        <w:ind w:left="0" w:firstLine="720"/>
        <w:jc w:val="both"/>
        <w:rPr>
          <w:rFonts w:ascii="Times New Roman" w:eastAsia="Times New Roman" w:hAnsi="Times New Roman" w:cs="Times New Roman"/>
          <w:color w:val="000000"/>
          <w:sz w:val="24"/>
          <w:szCs w:val="24"/>
          <w:lang w:val="en-US"/>
        </w:rPr>
      </w:pPr>
    </w:p>
    <w:p w:rsidR="000E22FB" w:rsidRDefault="00354B50" w:rsidP="002F677E">
      <w:pPr>
        <w:spacing w:line="240" w:lineRule="auto"/>
        <w:jc w:val="both"/>
        <w:rPr>
          <w:rFonts w:ascii="Times New Roman" w:hAnsi="Times New Roman" w:cs="Times New Roman"/>
          <w:b/>
          <w:lang w:val="en-US"/>
        </w:rPr>
      </w:pPr>
      <w:r w:rsidRPr="00354B50">
        <w:rPr>
          <w:rFonts w:ascii="Times New Roman" w:hAnsi="Times New Roman" w:cs="Times New Roman"/>
          <w:b/>
          <w:lang w:val="en-US"/>
        </w:rPr>
        <w:t xml:space="preserve">SIMPULAN </w:t>
      </w:r>
    </w:p>
    <w:p w:rsidR="000E22FB" w:rsidRDefault="000E22FB" w:rsidP="00790078">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dilakukan uji sensoris kepada 30 orang panelis dan pengolahan data, didapatkan bahwa nilai P Value untuk warna, aroma, tekstur, rasa dari produk Gyoza Tuna lebih besar dari 0,05 </w:t>
      </w:r>
      <w:r>
        <w:rPr>
          <w:rFonts w:ascii="Times New Roman" w:hAnsi="Times New Roman" w:cs="Times New Roman"/>
          <w:sz w:val="24"/>
          <w:szCs w:val="24"/>
        </w:rPr>
        <w:t xml:space="preserve">(warna </w:t>
      </w:r>
      <w:r>
        <w:rPr>
          <w:rFonts w:ascii="Times New Roman" w:eastAsia="Times New Roman" w:hAnsi="Times New Roman" w:cs="Times New Roman"/>
          <w:color w:val="000000"/>
          <w:sz w:val="24"/>
          <w:szCs w:val="24"/>
        </w:rPr>
        <w:t xml:space="preserve">0.881290107, aroma 0.55516284, tekstur </w:t>
      </w:r>
      <w:r>
        <w:rPr>
          <w:rFonts w:ascii="Times New Roman" w:eastAsia="Times New Roman" w:hAnsi="Times New Roman" w:cs="Times New Roman"/>
          <w:color w:val="000000"/>
          <w:sz w:val="24"/>
          <w:szCs w:val="24"/>
        </w:rPr>
        <w:lastRenderedPageBreak/>
        <w:t xml:space="preserve">0.582284206, rasa 1). Yang berarti bahwa keempat aspek Gyoza Tuna tidak berbeda nyata dengan dengan sampel kontrol Nilai P Value Keseluruhan pada produk Gyoza tuna adalah 0.305037584 yang lebih besar dari   0,05.  Sehingga dihasilkan bahwa produk Gyoza Tuna tidak berbeda nyata dengan sampel kontrol. Untuk </w:t>
      </w:r>
      <w:r w:rsidRPr="000E22FB">
        <w:rPr>
          <w:rFonts w:ascii="Times New Roman" w:eastAsia="Times New Roman" w:hAnsi="Times New Roman" w:cs="Times New Roman"/>
          <w:i/>
          <w:color w:val="000000"/>
          <w:sz w:val="24"/>
          <w:szCs w:val="24"/>
        </w:rPr>
        <w:t>Hedonic Test</w:t>
      </w:r>
      <w:r>
        <w:rPr>
          <w:rFonts w:ascii="Times New Roman" w:eastAsia="Times New Roman" w:hAnsi="Times New Roman" w:cs="Times New Roman"/>
          <w:color w:val="000000"/>
          <w:sz w:val="24"/>
          <w:szCs w:val="24"/>
        </w:rPr>
        <w:t>, didapatkan bahwa nilai aroma, tekstur, rasa dan keseluruhan produk mencapai rata rata diatas 4,00 (aroma 4,034 ; tekstur 4,034 ; rasa 4,310 ; keseluruhan 4,414) yang berarti produk disukai. Sedangkan untuk warna, nilai rata-</w:t>
      </w:r>
      <w:bookmarkStart w:id="0" w:name="_GoBack"/>
      <w:r>
        <w:rPr>
          <w:rFonts w:ascii="Times New Roman" w:eastAsia="Times New Roman" w:hAnsi="Times New Roman" w:cs="Times New Roman"/>
          <w:color w:val="000000"/>
          <w:sz w:val="24"/>
          <w:szCs w:val="24"/>
        </w:rPr>
        <w:t xml:space="preserve">rata </w:t>
      </w:r>
      <w:bookmarkEnd w:id="0"/>
      <w:r>
        <w:rPr>
          <w:rFonts w:ascii="Times New Roman" w:eastAsia="Times New Roman" w:hAnsi="Times New Roman" w:cs="Times New Roman"/>
          <w:color w:val="000000"/>
          <w:sz w:val="24"/>
          <w:szCs w:val="24"/>
        </w:rPr>
        <w:t xml:space="preserve">yang didapat adalah 3,828 yang berarti  warna produk Gyoza Tuna agak disukai.  Berdasarkan hasil Uji T Test dan </w:t>
      </w:r>
      <w:r w:rsidRPr="000E22FB">
        <w:rPr>
          <w:rFonts w:ascii="Times New Roman" w:eastAsia="Times New Roman" w:hAnsi="Times New Roman" w:cs="Times New Roman"/>
          <w:i/>
          <w:color w:val="000000"/>
          <w:sz w:val="24"/>
          <w:szCs w:val="24"/>
        </w:rPr>
        <w:t>Hedonic Test</w:t>
      </w:r>
      <w:r>
        <w:rPr>
          <w:rFonts w:ascii="Times New Roman" w:eastAsia="Times New Roman" w:hAnsi="Times New Roman" w:cs="Times New Roman"/>
          <w:color w:val="000000"/>
          <w:sz w:val="24"/>
          <w:szCs w:val="24"/>
        </w:rPr>
        <w:t xml:space="preserve">, didapatkan hasil bahwa  produk pengembangan atau Gyoza Tuna tidak berbeda nyata dengan produk kontrol, karena nilai P Value lebih besar dari 0,05. Untuk </w:t>
      </w:r>
      <w:r w:rsidRPr="000E22FB">
        <w:rPr>
          <w:rFonts w:ascii="Times New Roman" w:eastAsia="Times New Roman" w:hAnsi="Times New Roman" w:cs="Times New Roman"/>
          <w:i/>
          <w:color w:val="000000"/>
          <w:sz w:val="24"/>
          <w:szCs w:val="24"/>
        </w:rPr>
        <w:t>Hedonic Test</w:t>
      </w:r>
      <w:r>
        <w:rPr>
          <w:rFonts w:ascii="Times New Roman" w:eastAsia="Times New Roman" w:hAnsi="Times New Roman" w:cs="Times New Roman"/>
          <w:color w:val="000000"/>
          <w:sz w:val="24"/>
          <w:szCs w:val="24"/>
        </w:rPr>
        <w:t>, didapatkan hasil rata-rata keseluruhan produk yaitu 4,414 yang berarti produk disukai. Berdasarkan data tersebut, dapat disimpulkan bahwa produk pengembangan memiliki karakteristik yang hampir sama dengan produk kontrol dan dapat diterima secara luas oleh masyarakat.</w:t>
      </w:r>
    </w:p>
    <w:p w:rsidR="00790078" w:rsidRDefault="00790078" w:rsidP="00790078">
      <w:pPr>
        <w:spacing w:after="0" w:line="360" w:lineRule="auto"/>
        <w:jc w:val="both"/>
        <w:rPr>
          <w:rFonts w:ascii="Times New Roman" w:eastAsia="Times New Roman" w:hAnsi="Times New Roman" w:cs="Times New Roman"/>
          <w:b/>
          <w:color w:val="000000"/>
          <w:sz w:val="24"/>
          <w:szCs w:val="24"/>
          <w:lang w:val="en-US"/>
        </w:rPr>
      </w:pPr>
    </w:p>
    <w:p w:rsidR="00790078" w:rsidRDefault="00790078" w:rsidP="00790078">
      <w:pPr>
        <w:spacing w:after="0" w:line="360" w:lineRule="auto"/>
        <w:jc w:val="both"/>
        <w:rPr>
          <w:rFonts w:ascii="Times New Roman" w:eastAsia="Times New Roman" w:hAnsi="Times New Roman" w:cs="Times New Roman"/>
          <w:b/>
          <w:color w:val="000000"/>
          <w:sz w:val="24"/>
          <w:szCs w:val="24"/>
          <w:lang w:val="en-US"/>
        </w:rPr>
      </w:pPr>
      <w:r w:rsidRPr="00790078">
        <w:rPr>
          <w:rFonts w:ascii="Times New Roman" w:eastAsia="Times New Roman" w:hAnsi="Times New Roman" w:cs="Times New Roman"/>
          <w:b/>
          <w:color w:val="000000"/>
          <w:sz w:val="24"/>
          <w:szCs w:val="24"/>
          <w:lang w:val="en-US"/>
        </w:rPr>
        <w:t>DAFTAR PUSTAKA</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Claibore, Craig., Lee, Virginia. (1973). </w:t>
      </w:r>
      <w:r>
        <w:rPr>
          <w:rFonts w:ascii="Times New Roman" w:hAnsi="Times New Roman" w:cs="Times New Roman"/>
          <w:i/>
          <w:sz w:val="24"/>
          <w:szCs w:val="24"/>
        </w:rPr>
        <w:t>The Chinese Cookbook.</w:t>
      </w:r>
      <w:r>
        <w:rPr>
          <w:rFonts w:ascii="Times New Roman" w:hAnsi="Times New Roman" w:cs="Times New Roman"/>
          <w:sz w:val="24"/>
          <w:szCs w:val="24"/>
        </w:rPr>
        <w:t xml:space="preserve"> Great Britain : Sphere Books LTD.</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Firdaus, Maulana. (2018). PROFIL PERIKANAN TUNA DAN CAKALANG DI INDONESIA. </w:t>
      </w:r>
      <w:r>
        <w:rPr>
          <w:rFonts w:ascii="Times New Roman" w:hAnsi="Times New Roman" w:cs="Times New Roman"/>
          <w:i/>
          <w:sz w:val="24"/>
          <w:szCs w:val="24"/>
        </w:rPr>
        <w:t xml:space="preserve">Buletin Ilmiah “MARINA” Sosial Ekonomi Kelautan dan Perikanan, Vol. , No.1, </w:t>
      </w:r>
      <w:r>
        <w:rPr>
          <w:rFonts w:ascii="Times New Roman" w:hAnsi="Times New Roman" w:cs="Times New Roman"/>
          <w:sz w:val="24"/>
          <w:szCs w:val="24"/>
        </w:rPr>
        <w:t>23-32</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Kementerian Kelautan dan Perikanan. (2018). </w:t>
      </w:r>
      <w:r>
        <w:rPr>
          <w:rFonts w:ascii="Times New Roman" w:hAnsi="Times New Roman" w:cs="Times New Roman"/>
          <w:i/>
          <w:sz w:val="24"/>
          <w:szCs w:val="24"/>
        </w:rPr>
        <w:t xml:space="preserve">Produktivitas Perikanan Indonesia. </w:t>
      </w:r>
      <w:r>
        <w:rPr>
          <w:rFonts w:ascii="Times New Roman" w:hAnsi="Times New Roman" w:cs="Times New Roman"/>
          <w:sz w:val="24"/>
          <w:szCs w:val="24"/>
        </w:rPr>
        <w:t>Jakarta</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Kementerian Kelautan dan Perikanan. (2018). </w:t>
      </w:r>
      <w:r>
        <w:rPr>
          <w:rFonts w:ascii="Times New Roman" w:hAnsi="Times New Roman" w:cs="Times New Roman"/>
          <w:i/>
          <w:sz w:val="24"/>
          <w:szCs w:val="24"/>
        </w:rPr>
        <w:t xml:space="preserve">Refleksi 2018 &amp; Outlook 2019. </w:t>
      </w:r>
      <w:r>
        <w:rPr>
          <w:rFonts w:ascii="Times New Roman" w:hAnsi="Times New Roman" w:cs="Times New Roman"/>
          <w:sz w:val="24"/>
          <w:szCs w:val="24"/>
        </w:rPr>
        <w:t>Jakarta</w:t>
      </w:r>
    </w:p>
    <w:p w:rsidR="00790078" w:rsidRDefault="00790078" w:rsidP="00790078">
      <w:pPr>
        <w:ind w:left="450" w:hanging="450"/>
        <w:jc w:val="both"/>
        <w:rPr>
          <w:rFonts w:ascii="Times New Roman" w:hAnsi="Times New Roman" w:cs="Times New Roman"/>
          <w:sz w:val="24"/>
          <w:szCs w:val="24"/>
        </w:rPr>
      </w:pPr>
      <w:r>
        <w:rPr>
          <w:rFonts w:ascii="Times New Roman" w:hAnsi="Times New Roman" w:cs="Times New Roman"/>
          <w:sz w:val="24"/>
          <w:szCs w:val="24"/>
        </w:rPr>
        <w:t xml:space="preserve">Lew, Judy. (1984). </w:t>
      </w:r>
      <w:r>
        <w:rPr>
          <w:rFonts w:ascii="Times New Roman" w:hAnsi="Times New Roman" w:cs="Times New Roman"/>
          <w:i/>
          <w:sz w:val="24"/>
          <w:szCs w:val="24"/>
        </w:rPr>
        <w:t xml:space="preserve">Enjoy Chinese Cuisine. </w:t>
      </w:r>
      <w:r>
        <w:rPr>
          <w:rFonts w:ascii="Times New Roman" w:hAnsi="Times New Roman" w:cs="Times New Roman"/>
          <w:sz w:val="24"/>
          <w:szCs w:val="24"/>
        </w:rPr>
        <w:t>Japan : JOIE, INC.</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Mustinda, Lusiana. (2015). </w:t>
      </w:r>
      <w:r>
        <w:rPr>
          <w:rFonts w:ascii="Times New Roman" w:hAnsi="Times New Roman" w:cs="Times New Roman"/>
          <w:i/>
          <w:sz w:val="24"/>
          <w:szCs w:val="24"/>
        </w:rPr>
        <w:t xml:space="preserve">Gyoza, Dumpling Enak dengan Aneka Isian yang Gurih. </w:t>
      </w:r>
      <w:r>
        <w:rPr>
          <w:rFonts w:ascii="Times New Roman" w:hAnsi="Times New Roman" w:cs="Times New Roman"/>
          <w:sz w:val="24"/>
          <w:szCs w:val="24"/>
        </w:rPr>
        <w:t xml:space="preserve">Diakses tanggal 18 Februari 2020 dari </w:t>
      </w:r>
      <w:hyperlink r:id="rId12" w:history="1">
        <w:r>
          <w:rPr>
            <w:rStyle w:val="Hyperlink"/>
            <w:sz w:val="24"/>
            <w:szCs w:val="24"/>
          </w:rPr>
          <w:t>https://food.detik.com/info-kuliner/d-2899070/gyoza-dumpling--enak-dengan-aneka-isian-yang-gurih</w:t>
        </w:r>
      </w:hyperlink>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Permatasari, Nabillah Eka., Adi, Anis Catur. (2018). DAYA TERIMA DAN KANDUNGAN GIZI (ENERGI, PROTEIN) GYOZA YANG DISUBSTITUSI KEONG SAWAH (PILA AMPULLACEA) DAN PUREE KELOR (MORINGA OLEIFERA). </w:t>
      </w:r>
      <w:r>
        <w:rPr>
          <w:rFonts w:ascii="Times New Roman" w:hAnsi="Times New Roman" w:cs="Times New Roman"/>
          <w:i/>
          <w:sz w:val="24"/>
          <w:szCs w:val="24"/>
        </w:rPr>
        <w:t xml:space="preserve">Media Gizi Indonesia, Vol.13, No.1. </w:t>
      </w:r>
      <w:r>
        <w:rPr>
          <w:rFonts w:ascii="Times New Roman" w:hAnsi="Times New Roman" w:cs="Times New Roman"/>
          <w:sz w:val="24"/>
          <w:szCs w:val="24"/>
        </w:rPr>
        <w:t>62-70.</w:t>
      </w:r>
    </w:p>
    <w:p w:rsidR="00790078" w:rsidRDefault="00790078" w:rsidP="00790078">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Culinary Institute of America. (2006). </w:t>
      </w:r>
      <w:r>
        <w:rPr>
          <w:rFonts w:ascii="Times New Roman" w:hAnsi="Times New Roman" w:cs="Times New Roman"/>
          <w:i/>
          <w:sz w:val="24"/>
          <w:szCs w:val="24"/>
        </w:rPr>
        <w:t xml:space="preserve">The Professional Chef 8th Edition. </w:t>
      </w:r>
      <w:r>
        <w:rPr>
          <w:rFonts w:ascii="Times New Roman" w:hAnsi="Times New Roman" w:cs="Times New Roman"/>
          <w:sz w:val="24"/>
          <w:szCs w:val="24"/>
        </w:rPr>
        <w:t>United States of America: John Wiley &amp; Sons, Inc.</w:t>
      </w:r>
    </w:p>
    <w:p w:rsidR="00790078" w:rsidRDefault="00790078" w:rsidP="00790078">
      <w:pPr>
        <w:ind w:left="426" w:hanging="426"/>
        <w:jc w:val="both"/>
        <w:rPr>
          <w:rFonts w:ascii="Times New Roman" w:hAnsi="Times New Roman" w:cs="Times New Roman"/>
          <w:sz w:val="24"/>
          <w:szCs w:val="24"/>
          <w:lang w:val="en-US"/>
        </w:rPr>
        <w:sectPr w:rsidR="00790078" w:rsidSect="00790078">
          <w:type w:val="continuous"/>
          <w:pgSz w:w="11907" w:h="16839"/>
          <w:pgMar w:top="1440" w:right="1440" w:bottom="1440" w:left="1440" w:header="720" w:footer="720" w:gutter="0"/>
          <w:cols w:num="2" w:space="720"/>
        </w:sectPr>
      </w:pPr>
      <w:r>
        <w:rPr>
          <w:rFonts w:ascii="Times New Roman" w:hAnsi="Times New Roman" w:cs="Times New Roman"/>
          <w:sz w:val="24"/>
          <w:szCs w:val="24"/>
        </w:rPr>
        <w:t xml:space="preserve">Zulkifli, Lalu., Rasmi, Dewa Ayu Citra., et al. (2020). PENINGKATAN GIZI KELUARGA MELALUI PROGRAM MEMASYARAKATKAN MAKAN IKAN (GEMARIKAN) DI DUSUN BALE KUWU DESA GUNUNGSARI. </w:t>
      </w:r>
      <w:r>
        <w:rPr>
          <w:rFonts w:ascii="Times New Roman" w:hAnsi="Times New Roman" w:cs="Times New Roman"/>
          <w:i/>
          <w:sz w:val="24"/>
          <w:szCs w:val="24"/>
        </w:rPr>
        <w:t xml:space="preserve">Jurnal Pendidikan </w:t>
      </w:r>
      <w:r>
        <w:rPr>
          <w:rFonts w:ascii="Times New Roman" w:hAnsi="Times New Roman" w:cs="Times New Roman"/>
          <w:i/>
          <w:sz w:val="24"/>
          <w:szCs w:val="24"/>
        </w:rPr>
        <w:lastRenderedPageBreak/>
        <w:t xml:space="preserve">dan Pengabdian Masyarakat , Vol.3 No.1, </w:t>
      </w:r>
      <w:r w:rsidR="008A0E3D">
        <w:rPr>
          <w:rFonts w:ascii="Times New Roman" w:hAnsi="Times New Roman" w:cs="Times New Roman"/>
          <w:sz w:val="24"/>
          <w:szCs w:val="24"/>
        </w:rPr>
        <w:t>21-2</w:t>
      </w:r>
    </w:p>
    <w:p w:rsidR="00790078" w:rsidRPr="00790078" w:rsidRDefault="00790078" w:rsidP="00790078">
      <w:pPr>
        <w:spacing w:after="0" w:line="360" w:lineRule="auto"/>
        <w:jc w:val="both"/>
        <w:rPr>
          <w:rFonts w:ascii="Times New Roman" w:eastAsia="Times New Roman" w:hAnsi="Times New Roman" w:cs="Times New Roman"/>
          <w:color w:val="000000"/>
          <w:sz w:val="24"/>
          <w:szCs w:val="24"/>
          <w:lang w:val="en-US"/>
        </w:rPr>
      </w:pPr>
    </w:p>
    <w:sectPr w:rsidR="00790078" w:rsidRPr="007900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53" w:rsidRDefault="004E7A53" w:rsidP="00EB3A6F">
      <w:pPr>
        <w:spacing w:after="0" w:line="240" w:lineRule="auto"/>
      </w:pPr>
      <w:r>
        <w:separator/>
      </w:r>
    </w:p>
  </w:endnote>
  <w:endnote w:type="continuationSeparator" w:id="0">
    <w:p w:rsidR="004E7A53" w:rsidRDefault="004E7A53" w:rsidP="00EB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53" w:rsidRDefault="004E7A53" w:rsidP="00EB3A6F">
      <w:pPr>
        <w:spacing w:after="0" w:line="240" w:lineRule="auto"/>
      </w:pPr>
      <w:r>
        <w:separator/>
      </w:r>
    </w:p>
  </w:footnote>
  <w:footnote w:type="continuationSeparator" w:id="0">
    <w:p w:rsidR="004E7A53" w:rsidRDefault="004E7A53" w:rsidP="00EB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777864078"/>
      <w:docPartObj>
        <w:docPartGallery w:val="Page Numbers (Top of Page)"/>
        <w:docPartUnique/>
      </w:docPartObj>
    </w:sdtPr>
    <w:sdtEndPr>
      <w:rPr>
        <w:b/>
        <w:bCs/>
        <w:noProof/>
        <w:color w:val="auto"/>
        <w:spacing w:val="0"/>
      </w:rPr>
    </w:sdtEndPr>
    <w:sdtContent>
      <w:p w:rsidR="00EB3A6F" w:rsidRPr="00EB3A6F" w:rsidRDefault="00EB3A6F" w:rsidP="00EB3A6F">
        <w:pPr>
          <w:pStyle w:val="Header"/>
          <w:ind w:firstLine="4680"/>
          <w:rPr>
            <w:rFonts w:ascii="Times New Roman" w:hAnsi="Times New Roman" w:cs="Times New Roman"/>
            <w:i/>
          </w:rPr>
        </w:pPr>
        <w:sdt>
          <w:sdtPr>
            <w:rPr>
              <w:rFonts w:ascii="Times New Roman" w:hAnsi="Times New Roman" w:cs="Times New Roman"/>
              <w:i/>
            </w:rPr>
            <w:id w:val="2068756061"/>
            <w:docPartObj>
              <w:docPartGallery w:val="Page Numbers (Top of Page)"/>
              <w:docPartUnique/>
            </w:docPartObj>
          </w:sdtPr>
          <w:sdtEndPr>
            <w:rPr>
              <w:noProof/>
            </w:rPr>
          </w:sdtEndPr>
          <w:sdtContent>
            <w:proofErr w:type="spellStart"/>
            <w:r w:rsidRPr="00EB3A6F">
              <w:rPr>
                <w:rFonts w:ascii="Times New Roman" w:hAnsi="Times New Roman" w:cs="Times New Roman"/>
                <w:i/>
                <w:lang w:val="en-US"/>
              </w:rPr>
              <w:t>Pemanfaatan</w:t>
            </w:r>
            <w:proofErr w:type="spellEnd"/>
            <w:r w:rsidRPr="00EB3A6F">
              <w:rPr>
                <w:rFonts w:ascii="Times New Roman" w:hAnsi="Times New Roman" w:cs="Times New Roman"/>
                <w:i/>
                <w:lang w:val="en-US"/>
              </w:rPr>
              <w:t xml:space="preserve"> </w:t>
            </w:r>
            <w:proofErr w:type="spellStart"/>
            <w:r w:rsidRPr="00EB3A6F">
              <w:rPr>
                <w:rFonts w:ascii="Times New Roman" w:hAnsi="Times New Roman" w:cs="Times New Roman"/>
                <w:i/>
                <w:lang w:val="en-US"/>
              </w:rPr>
              <w:t>Ikan</w:t>
            </w:r>
            <w:proofErr w:type="spellEnd"/>
            <w:r w:rsidRPr="00EB3A6F">
              <w:rPr>
                <w:rFonts w:ascii="Times New Roman" w:hAnsi="Times New Roman" w:cs="Times New Roman"/>
                <w:i/>
                <w:lang w:val="en-US"/>
              </w:rPr>
              <w:t xml:space="preserve"> Tuna …. (Dennis William)</w:t>
            </w:r>
          </w:sdtContent>
        </w:sdt>
        <w:r>
          <w:rPr>
            <w:rFonts w:ascii="Times New Roman" w:hAnsi="Times New Roman" w:cs="Times New Roman"/>
            <w:i/>
            <w:noProof/>
            <w:lang w:val="en-US"/>
          </w:rPr>
          <w:t xml:space="preserve"> </w:t>
        </w:r>
        <w:r>
          <w:t xml:space="preserve"> </w:t>
        </w:r>
        <w:r w:rsidRPr="00EB3A6F">
          <w:rPr>
            <w:rFonts w:ascii="Times New Roman" w:hAnsi="Times New Roman" w:cs="Times New Roman"/>
          </w:rPr>
          <w:fldChar w:fldCharType="begin"/>
        </w:r>
        <w:r w:rsidRPr="00EB3A6F">
          <w:rPr>
            <w:rFonts w:ascii="Times New Roman" w:hAnsi="Times New Roman" w:cs="Times New Roman"/>
          </w:rPr>
          <w:instrText xml:space="preserve"> PAGE   \* MERGEFORMAT </w:instrText>
        </w:r>
        <w:r w:rsidRPr="00EB3A6F">
          <w:rPr>
            <w:rFonts w:ascii="Times New Roman" w:hAnsi="Times New Roman" w:cs="Times New Roman"/>
          </w:rPr>
          <w:fldChar w:fldCharType="separate"/>
        </w:r>
        <w:r w:rsidRPr="00EB3A6F">
          <w:rPr>
            <w:rFonts w:ascii="Times New Roman" w:hAnsi="Times New Roman" w:cs="Times New Roman"/>
            <w:b/>
            <w:bCs/>
            <w:noProof/>
          </w:rPr>
          <w:t>1</w:t>
        </w:r>
        <w:r w:rsidRPr="00EB3A6F">
          <w:rPr>
            <w:rFonts w:ascii="Times New Roman" w:hAnsi="Times New Roman" w:cs="Times New Roman"/>
            <w:b/>
            <w:bCs/>
            <w:noProof/>
          </w:rPr>
          <w:fldChar w:fldCharType="end"/>
        </w:r>
      </w:p>
    </w:sdtContent>
  </w:sdt>
  <w:p w:rsidR="00EB3A6F" w:rsidRPr="00EB3A6F" w:rsidRDefault="00EB3A6F">
    <w:pPr>
      <w:pStyle w:val="Header"/>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A48FE"/>
    <w:multiLevelType w:val="hybridMultilevel"/>
    <w:tmpl w:val="63AACB6E"/>
    <w:lvl w:ilvl="0" w:tplc="B948B0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50"/>
    <w:rsid w:val="000E22FB"/>
    <w:rsid w:val="00175044"/>
    <w:rsid w:val="002F677E"/>
    <w:rsid w:val="00354B50"/>
    <w:rsid w:val="004E7A53"/>
    <w:rsid w:val="005A63ED"/>
    <w:rsid w:val="00790078"/>
    <w:rsid w:val="007904F9"/>
    <w:rsid w:val="007C0200"/>
    <w:rsid w:val="00817042"/>
    <w:rsid w:val="008666D0"/>
    <w:rsid w:val="008A0E3D"/>
    <w:rsid w:val="00AD051D"/>
    <w:rsid w:val="00C46641"/>
    <w:rsid w:val="00D20E68"/>
    <w:rsid w:val="00E10E08"/>
    <w:rsid w:val="00EB3A6F"/>
    <w:rsid w:val="00ED687A"/>
    <w:rsid w:val="00F32EA4"/>
    <w:rsid w:val="00F8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17CE7-AD13-492B-92F7-FE78089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5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B50"/>
    <w:rPr>
      <w:color w:val="0563C1" w:themeColor="hyperlink"/>
      <w:u w:val="single"/>
    </w:rPr>
  </w:style>
  <w:style w:type="paragraph" w:styleId="ListParagraph">
    <w:name w:val="List Paragraph"/>
    <w:basedOn w:val="Normal"/>
    <w:link w:val="ListParagraphChar"/>
    <w:uiPriority w:val="34"/>
    <w:qFormat/>
    <w:rsid w:val="00354B50"/>
    <w:pPr>
      <w:ind w:left="720"/>
      <w:contextualSpacing/>
    </w:pPr>
  </w:style>
  <w:style w:type="table" w:styleId="PlainTable2">
    <w:name w:val="Plain Table 2"/>
    <w:basedOn w:val="TableNormal"/>
    <w:uiPriority w:val="42"/>
    <w:rsid w:val="005A63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locked/>
    <w:rsid w:val="000E22FB"/>
    <w:rPr>
      <w:lang w:val="id-ID"/>
    </w:rPr>
  </w:style>
  <w:style w:type="table" w:styleId="TableGrid">
    <w:name w:val="Table Grid"/>
    <w:basedOn w:val="TableNormal"/>
    <w:uiPriority w:val="39"/>
    <w:rsid w:val="0079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3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6F"/>
    <w:rPr>
      <w:lang w:val="id-ID"/>
    </w:rPr>
  </w:style>
  <w:style w:type="paragraph" w:styleId="Footer">
    <w:name w:val="footer"/>
    <w:basedOn w:val="Normal"/>
    <w:link w:val="FooterChar"/>
    <w:uiPriority w:val="99"/>
    <w:unhideWhenUsed/>
    <w:rsid w:val="00EB3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6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7107">
      <w:bodyDiv w:val="1"/>
      <w:marLeft w:val="0"/>
      <w:marRight w:val="0"/>
      <w:marTop w:val="0"/>
      <w:marBottom w:val="0"/>
      <w:divBdr>
        <w:top w:val="none" w:sz="0" w:space="0" w:color="auto"/>
        <w:left w:val="none" w:sz="0" w:space="0" w:color="auto"/>
        <w:bottom w:val="none" w:sz="0" w:space="0" w:color="auto"/>
        <w:right w:val="none" w:sz="0" w:space="0" w:color="auto"/>
      </w:divBdr>
    </w:div>
    <w:div w:id="140854551">
      <w:bodyDiv w:val="1"/>
      <w:marLeft w:val="0"/>
      <w:marRight w:val="0"/>
      <w:marTop w:val="0"/>
      <w:marBottom w:val="0"/>
      <w:divBdr>
        <w:top w:val="none" w:sz="0" w:space="0" w:color="auto"/>
        <w:left w:val="none" w:sz="0" w:space="0" w:color="auto"/>
        <w:bottom w:val="none" w:sz="0" w:space="0" w:color="auto"/>
        <w:right w:val="none" w:sz="0" w:space="0" w:color="auto"/>
      </w:divBdr>
    </w:div>
    <w:div w:id="945577970">
      <w:bodyDiv w:val="1"/>
      <w:marLeft w:val="0"/>
      <w:marRight w:val="0"/>
      <w:marTop w:val="0"/>
      <w:marBottom w:val="0"/>
      <w:divBdr>
        <w:top w:val="none" w:sz="0" w:space="0" w:color="auto"/>
        <w:left w:val="none" w:sz="0" w:space="0" w:color="auto"/>
        <w:bottom w:val="none" w:sz="0" w:space="0" w:color="auto"/>
        <w:right w:val="none" w:sz="0" w:space="0" w:color="auto"/>
      </w:divBdr>
    </w:div>
    <w:div w:id="1928995073">
      <w:bodyDiv w:val="1"/>
      <w:marLeft w:val="0"/>
      <w:marRight w:val="0"/>
      <w:marTop w:val="0"/>
      <w:marBottom w:val="0"/>
      <w:divBdr>
        <w:top w:val="none" w:sz="0" w:space="0" w:color="auto"/>
        <w:left w:val="none" w:sz="0" w:space="0" w:color="auto"/>
        <w:bottom w:val="none" w:sz="0" w:space="0" w:color="auto"/>
        <w:right w:val="none" w:sz="0" w:space="0" w:color="auto"/>
      </w:divBdr>
    </w:div>
    <w:div w:id="1983610371">
      <w:bodyDiv w:val="1"/>
      <w:marLeft w:val="0"/>
      <w:marRight w:val="0"/>
      <w:marTop w:val="0"/>
      <w:marBottom w:val="0"/>
      <w:divBdr>
        <w:top w:val="none" w:sz="0" w:space="0" w:color="auto"/>
        <w:left w:val="none" w:sz="0" w:space="0" w:color="auto"/>
        <w:bottom w:val="none" w:sz="0" w:space="0" w:color="auto"/>
        <w:right w:val="none" w:sz="0" w:space="0" w:color="auto"/>
      </w:divBdr>
    </w:div>
    <w:div w:id="19848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food.detik.com/info-kuliner/d-2899070/gyoza-dumpling--enak-dengan-aneka-isian-yang-gur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5</cp:revision>
  <dcterms:created xsi:type="dcterms:W3CDTF">2020-09-22T05:28:00Z</dcterms:created>
  <dcterms:modified xsi:type="dcterms:W3CDTF">2020-09-24T07:35:00Z</dcterms:modified>
</cp:coreProperties>
</file>